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D47D" w14:textId="39733B8F" w:rsidR="00C87B6B" w:rsidRPr="008F104D" w:rsidRDefault="00C87B6B" w:rsidP="00C87B6B">
      <w:pPr>
        <w:spacing w:line="360" w:lineRule="auto"/>
        <w:jc w:val="center"/>
        <w:rPr>
          <w:rFonts w:cs="Times New Roman"/>
        </w:rPr>
      </w:pPr>
      <w:r w:rsidRPr="008F104D">
        <w:rPr>
          <w:rFonts w:cs="Times New Roman"/>
          <w:b/>
          <w:bCs/>
        </w:rPr>
        <w:t xml:space="preserve">Protokół nr </w:t>
      </w:r>
      <w:r>
        <w:rPr>
          <w:rFonts w:cs="Times New Roman"/>
          <w:b/>
          <w:bCs/>
        </w:rPr>
        <w:t>5</w:t>
      </w:r>
      <w:r w:rsidRPr="008F104D">
        <w:rPr>
          <w:rFonts w:cs="Times New Roman"/>
          <w:b/>
          <w:bCs/>
        </w:rPr>
        <w:t>/2024-2027</w:t>
      </w:r>
    </w:p>
    <w:p w14:paraId="2C8BAF21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</w:p>
    <w:p w14:paraId="06B9C027" w14:textId="1F0D40DB" w:rsidR="007A12FC" w:rsidRDefault="00C87B6B" w:rsidP="007A12FC">
      <w:pPr>
        <w:spacing w:line="360" w:lineRule="auto"/>
        <w:jc w:val="center"/>
        <w:rPr>
          <w:rFonts w:cs="Times New Roman"/>
        </w:rPr>
      </w:pPr>
      <w:r w:rsidRPr="008F104D">
        <w:rPr>
          <w:rFonts w:cs="Times New Roman"/>
        </w:rPr>
        <w:t>plenarnego posiedzenia Komitetu Słowianoznawstwa</w:t>
      </w:r>
    </w:p>
    <w:p w14:paraId="0E9A80A1" w14:textId="77777777" w:rsidR="007A12FC" w:rsidRDefault="00C87B6B" w:rsidP="007A12FC">
      <w:pPr>
        <w:spacing w:line="360" w:lineRule="auto"/>
        <w:jc w:val="center"/>
        <w:rPr>
          <w:rFonts w:cs="Times New Roman"/>
        </w:rPr>
      </w:pPr>
      <w:r w:rsidRPr="008F104D">
        <w:rPr>
          <w:rFonts w:cs="Times New Roman"/>
        </w:rPr>
        <w:t xml:space="preserve">przy Wydziale I Nauk Humanistycznych i Społecznych Polskiej Akademii Nauk, </w:t>
      </w:r>
    </w:p>
    <w:p w14:paraId="05CA583D" w14:textId="299D322C" w:rsidR="00C87B6B" w:rsidRPr="008F104D" w:rsidRDefault="00C87B6B" w:rsidP="007A12FC">
      <w:pPr>
        <w:spacing w:line="360" w:lineRule="auto"/>
        <w:jc w:val="center"/>
        <w:rPr>
          <w:rFonts w:cs="Times New Roman"/>
        </w:rPr>
      </w:pPr>
      <w:r w:rsidRPr="008F104D">
        <w:rPr>
          <w:rFonts w:cs="Times New Roman"/>
        </w:rPr>
        <w:t xml:space="preserve">które odbyło się </w:t>
      </w:r>
      <w:r>
        <w:rPr>
          <w:rFonts w:cs="Times New Roman"/>
        </w:rPr>
        <w:t>2 czerwca</w:t>
      </w:r>
      <w:r w:rsidRPr="008F104D">
        <w:rPr>
          <w:rFonts w:cs="Times New Roman"/>
        </w:rPr>
        <w:t xml:space="preserve"> 202</w:t>
      </w:r>
      <w:r>
        <w:rPr>
          <w:rFonts w:cs="Times New Roman"/>
        </w:rPr>
        <w:t>5</w:t>
      </w:r>
      <w:r w:rsidRPr="008F104D">
        <w:rPr>
          <w:rFonts w:cs="Times New Roman"/>
        </w:rPr>
        <w:t xml:space="preserve"> r.</w:t>
      </w:r>
    </w:p>
    <w:p w14:paraId="3EA7C812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</w:p>
    <w:p w14:paraId="45B31EF3" w14:textId="77777777" w:rsidR="00C87B6B" w:rsidRPr="0048047B" w:rsidRDefault="00C87B6B" w:rsidP="00C87B6B">
      <w:pPr>
        <w:spacing w:line="360" w:lineRule="auto"/>
        <w:jc w:val="both"/>
        <w:rPr>
          <w:rFonts w:cs="Times New Roman"/>
          <w:b/>
          <w:bCs/>
          <w:lang w:val="de-DE"/>
        </w:rPr>
      </w:pPr>
      <w:r w:rsidRPr="0048047B">
        <w:rPr>
          <w:rFonts w:cs="Times New Roman"/>
          <w:b/>
          <w:bCs/>
          <w:lang w:val="de-DE"/>
        </w:rPr>
        <w:t xml:space="preserve">Obecni: </w:t>
      </w:r>
    </w:p>
    <w:p w14:paraId="608B60D6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  <w:lang w:val="de-DE"/>
        </w:rPr>
        <w:t xml:space="preserve">prof. dr hab. </w:t>
      </w:r>
      <w:r w:rsidRPr="008F104D">
        <w:rPr>
          <w:rFonts w:cs="Times New Roman"/>
        </w:rPr>
        <w:t>Maciej Czerwiński</w:t>
      </w:r>
    </w:p>
    <w:p w14:paraId="03B723E7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  <w:lang w:val="de-DE"/>
        </w:rPr>
        <w:t xml:space="preserve">dr hab. </w:t>
      </w:r>
      <w:r w:rsidRPr="008F104D">
        <w:rPr>
          <w:rFonts w:cs="Times New Roman"/>
        </w:rPr>
        <w:t>Henryk Duda, prof. KUL</w:t>
      </w:r>
    </w:p>
    <w:p w14:paraId="6FF7E9A5" w14:textId="4741FA7C" w:rsidR="00C87B6B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</w:rPr>
        <w:t>prof. dr hab. Joanna Goszczyńska</w:t>
      </w:r>
    </w:p>
    <w:p w14:paraId="49334455" w14:textId="202DB907" w:rsidR="0038117A" w:rsidRPr="008F104D" w:rsidRDefault="0038117A" w:rsidP="00C87B6B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prof. dr hab. Dorota Gil</w:t>
      </w:r>
    </w:p>
    <w:p w14:paraId="79CFB1FD" w14:textId="77777777" w:rsidR="00C87B6B" w:rsidRPr="00F55DEF" w:rsidRDefault="00C87B6B" w:rsidP="00C87B6B">
      <w:pPr>
        <w:spacing w:line="360" w:lineRule="auto"/>
        <w:jc w:val="both"/>
        <w:rPr>
          <w:lang w:val="de-DE"/>
        </w:rPr>
      </w:pPr>
      <w:r w:rsidRPr="00F55DEF">
        <w:rPr>
          <w:lang w:val="de-DE"/>
        </w:rPr>
        <w:t>prof. dr hab. Zbigniew Greń</w:t>
      </w:r>
    </w:p>
    <w:p w14:paraId="0EA47D5C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  <w:lang w:val="de-DE"/>
        </w:rPr>
        <w:t xml:space="preserve">prof. dr hab. </w:t>
      </w:r>
      <w:r w:rsidRPr="008F104D">
        <w:rPr>
          <w:rFonts w:cs="Times New Roman"/>
        </w:rPr>
        <w:t>Ryszard Grzesik</w:t>
      </w:r>
    </w:p>
    <w:p w14:paraId="454F94C5" w14:textId="77777777" w:rsidR="00C87B6B" w:rsidRDefault="00C87B6B" w:rsidP="00C87B6B">
      <w:pPr>
        <w:spacing w:line="360" w:lineRule="auto"/>
        <w:jc w:val="both"/>
        <w:rPr>
          <w:lang w:val="de-DE"/>
        </w:rPr>
      </w:pPr>
      <w:r>
        <w:rPr>
          <w:lang w:val="de-DE"/>
        </w:rPr>
        <w:t>p</w:t>
      </w:r>
      <w:r w:rsidRPr="00F55DEF">
        <w:rPr>
          <w:lang w:val="de-DE"/>
        </w:rPr>
        <w:t>ro</w:t>
      </w:r>
      <w:r>
        <w:rPr>
          <w:lang w:val="de-DE"/>
        </w:rPr>
        <w:t>f. dr hab. Adrian Jusupović</w:t>
      </w:r>
    </w:p>
    <w:p w14:paraId="2D92A464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432E11">
        <w:rPr>
          <w:rFonts w:cs="Times New Roman"/>
        </w:rPr>
        <w:t xml:space="preserve">prof. dr hab. </w:t>
      </w:r>
      <w:r w:rsidRPr="008F104D">
        <w:rPr>
          <w:rFonts w:cs="Times New Roman"/>
        </w:rPr>
        <w:t>Tadeusz Lewaszkiewicz</w:t>
      </w:r>
    </w:p>
    <w:p w14:paraId="4D171489" w14:textId="77777777" w:rsidR="00C87B6B" w:rsidRDefault="00C87B6B" w:rsidP="00C87B6B">
      <w:pPr>
        <w:spacing w:line="360" w:lineRule="auto"/>
        <w:jc w:val="both"/>
      </w:pPr>
      <w:r w:rsidRPr="00F55DEF">
        <w:rPr>
          <w:lang w:val="de-DE"/>
        </w:rPr>
        <w:t xml:space="preserve">prof. dr hab. </w:t>
      </w:r>
      <w:r>
        <w:t>Lech Miodyński</w:t>
      </w:r>
    </w:p>
    <w:p w14:paraId="1618498C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</w:rPr>
        <w:t>prof. dr hab. Stanisława Niebrzegowska-Bartmińska</w:t>
      </w:r>
    </w:p>
    <w:p w14:paraId="3CCA385B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</w:rPr>
        <w:t>dr hab. Dorota Pazio-Wlazłowska, prof. IS PAN</w:t>
      </w:r>
    </w:p>
    <w:p w14:paraId="3B4ECCCB" w14:textId="77777777" w:rsidR="00C87B6B" w:rsidRPr="00F55DEF" w:rsidRDefault="00C87B6B" w:rsidP="00C87B6B">
      <w:pPr>
        <w:spacing w:line="360" w:lineRule="auto"/>
        <w:jc w:val="both"/>
        <w:rPr>
          <w:lang w:val="de-DE"/>
        </w:rPr>
      </w:pPr>
      <w:r w:rsidRPr="00F55DEF">
        <w:rPr>
          <w:lang w:val="de-DE"/>
        </w:rPr>
        <w:t>prof. dr</w:t>
      </w:r>
      <w:r>
        <w:rPr>
          <w:lang w:val="de-DE"/>
        </w:rPr>
        <w:t xml:space="preserve"> hab. Halina Pelcowa</w:t>
      </w:r>
    </w:p>
    <w:p w14:paraId="3B1C79B1" w14:textId="77777777" w:rsidR="00C87B6B" w:rsidRDefault="00C87B6B" w:rsidP="00C87B6B">
      <w:pPr>
        <w:spacing w:line="360" w:lineRule="auto"/>
        <w:jc w:val="both"/>
        <w:rPr>
          <w:lang w:val="de-DE"/>
        </w:rPr>
      </w:pPr>
      <w:r w:rsidRPr="00F55DEF">
        <w:rPr>
          <w:lang w:val="de-DE"/>
        </w:rPr>
        <w:t>prof. dr hab. Maciej Rak</w:t>
      </w:r>
    </w:p>
    <w:p w14:paraId="34E0D340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</w:rPr>
        <w:t>prof. dr hab. Dorota Krystyna Rembiszewska</w:t>
      </w:r>
    </w:p>
    <w:p w14:paraId="30151013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530128">
        <w:rPr>
          <w:rFonts w:cs="Times New Roman"/>
        </w:rPr>
        <w:t xml:space="preserve">dr hab. </w:t>
      </w:r>
      <w:r w:rsidRPr="008F104D">
        <w:rPr>
          <w:rFonts w:cs="Times New Roman"/>
        </w:rPr>
        <w:t>Zofia Sawaniewska-Moch, prof. IS PAN</w:t>
      </w:r>
    </w:p>
    <w:p w14:paraId="331669DE" w14:textId="77777777" w:rsidR="00C87B6B" w:rsidRPr="007A7C12" w:rsidRDefault="00C87B6B" w:rsidP="00C87B6B">
      <w:pPr>
        <w:spacing w:line="360" w:lineRule="auto"/>
        <w:jc w:val="both"/>
        <w:rPr>
          <w:rFonts w:cs="Times New Roman"/>
        </w:rPr>
      </w:pPr>
      <w:r w:rsidRPr="007A7C12">
        <w:rPr>
          <w:rFonts w:cs="Times New Roman"/>
        </w:rPr>
        <w:t>prof. dr hab. Irena Sawicka</w:t>
      </w:r>
    </w:p>
    <w:p w14:paraId="517385EC" w14:textId="77777777" w:rsidR="00C87B6B" w:rsidRPr="001B5FEE" w:rsidRDefault="00C87B6B" w:rsidP="00C87B6B">
      <w:pPr>
        <w:spacing w:line="360" w:lineRule="auto"/>
        <w:jc w:val="both"/>
      </w:pPr>
      <w:r w:rsidRPr="00F55DEF">
        <w:t xml:space="preserve">prof. dr hab. </w:t>
      </w:r>
      <w:r w:rsidRPr="001B5FEE">
        <w:t>Piotr Sobotka</w:t>
      </w:r>
    </w:p>
    <w:p w14:paraId="129EA379" w14:textId="77777777" w:rsidR="00C87B6B" w:rsidRDefault="00C87B6B" w:rsidP="00C87B6B">
      <w:pPr>
        <w:spacing w:line="360" w:lineRule="auto"/>
        <w:jc w:val="both"/>
      </w:pPr>
      <w:r>
        <w:t>dr hab. Jan Sokołowski, prof. UWr</w:t>
      </w:r>
    </w:p>
    <w:p w14:paraId="7DE82FA1" w14:textId="77777777" w:rsidR="00C87B6B" w:rsidRPr="008F104D" w:rsidRDefault="00C87B6B" w:rsidP="00C87B6B">
      <w:pPr>
        <w:spacing w:line="360" w:lineRule="auto"/>
        <w:jc w:val="both"/>
        <w:rPr>
          <w:rFonts w:cs="Times New Roman"/>
          <w:lang w:val="en-GB"/>
        </w:rPr>
      </w:pPr>
      <w:r w:rsidRPr="00530128">
        <w:rPr>
          <w:rFonts w:cs="Times New Roman"/>
          <w:lang w:val="en-US"/>
        </w:rPr>
        <w:t xml:space="preserve">dr hab. </w:t>
      </w:r>
      <w:r w:rsidRPr="008F104D">
        <w:rPr>
          <w:rFonts w:cs="Times New Roman"/>
          <w:lang w:val="en-GB"/>
        </w:rPr>
        <w:t>Petar Sotirow, prof. UMCS</w:t>
      </w:r>
    </w:p>
    <w:p w14:paraId="44AA7E29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48047B">
        <w:rPr>
          <w:rFonts w:cs="Times New Roman"/>
        </w:rPr>
        <w:t xml:space="preserve">dr hab. </w:t>
      </w:r>
      <w:r w:rsidRPr="008F104D">
        <w:rPr>
          <w:rFonts w:cs="Times New Roman"/>
        </w:rPr>
        <w:t>Grażyna Szwat-Gyłybow, prof. IS PAN</w:t>
      </w:r>
    </w:p>
    <w:p w14:paraId="4F78265A" w14:textId="39C0DE06" w:rsidR="00C87B6B" w:rsidRPr="00C87B6B" w:rsidRDefault="00DA0BD2" w:rsidP="00C87B6B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G</w:t>
      </w:r>
      <w:r w:rsidR="00C87B6B" w:rsidRPr="00C87B6B">
        <w:rPr>
          <w:rFonts w:cs="Times New Roman"/>
          <w:b/>
        </w:rPr>
        <w:t xml:space="preserve">ość: </w:t>
      </w:r>
      <w:r w:rsidR="00C87B6B" w:rsidRPr="00C87B6B">
        <w:rPr>
          <w:rFonts w:cs="Times New Roman"/>
          <w:bCs/>
        </w:rPr>
        <w:t>mgr Andrzej Żak</w:t>
      </w:r>
    </w:p>
    <w:p w14:paraId="6E38EFA4" w14:textId="77777777" w:rsidR="00C87B6B" w:rsidRDefault="00C87B6B" w:rsidP="00C87B6B">
      <w:pPr>
        <w:spacing w:line="360" w:lineRule="auto"/>
        <w:jc w:val="both"/>
        <w:rPr>
          <w:rFonts w:cs="Times New Roman"/>
          <w:b/>
        </w:rPr>
      </w:pPr>
    </w:p>
    <w:p w14:paraId="4F643611" w14:textId="0F69F06B" w:rsidR="00C87B6B" w:rsidRPr="008F104D" w:rsidRDefault="00C87B6B" w:rsidP="00C87B6B">
      <w:pPr>
        <w:spacing w:line="360" w:lineRule="auto"/>
        <w:jc w:val="both"/>
        <w:rPr>
          <w:rFonts w:cs="Times New Roman"/>
          <w:b/>
        </w:rPr>
      </w:pPr>
      <w:r w:rsidRPr="008F104D">
        <w:rPr>
          <w:rFonts w:cs="Times New Roman"/>
          <w:b/>
        </w:rPr>
        <w:t>Nieobecni:</w:t>
      </w:r>
    </w:p>
    <w:p w14:paraId="527B0F2E" w14:textId="77777777" w:rsidR="00C87B6B" w:rsidRDefault="00C87B6B" w:rsidP="00C87B6B">
      <w:pPr>
        <w:spacing w:before="120" w:line="360" w:lineRule="auto"/>
        <w:jc w:val="both"/>
        <w:rPr>
          <w:lang w:val="de-DE"/>
        </w:rPr>
      </w:pPr>
      <w:r w:rsidRPr="00F55DEF">
        <w:rPr>
          <w:lang w:val="de-DE"/>
        </w:rPr>
        <w:t>dr hab. Zbigniew Babik, prof. UJ</w:t>
      </w:r>
    </w:p>
    <w:p w14:paraId="56022BDB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</w:rPr>
        <w:t>prof. dr hab. Mieczysław Balowski</w:t>
      </w:r>
    </w:p>
    <w:p w14:paraId="2C5949BA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</w:rPr>
        <w:t>dr hab. Renata Bura, prof. UJ</w:t>
      </w:r>
    </w:p>
    <w:p w14:paraId="79087E43" w14:textId="77777777" w:rsidR="00C87B6B" w:rsidRPr="008F104D" w:rsidRDefault="00C87B6B" w:rsidP="00C87B6B">
      <w:pPr>
        <w:spacing w:line="360" w:lineRule="auto"/>
        <w:jc w:val="both"/>
        <w:rPr>
          <w:rFonts w:cs="Times New Roman"/>
          <w:lang w:val="en-GB"/>
        </w:rPr>
      </w:pPr>
      <w:r w:rsidRPr="007A7C12">
        <w:rPr>
          <w:rFonts w:cs="Times New Roman"/>
        </w:rPr>
        <w:lastRenderedPageBreak/>
        <w:t xml:space="preserve">dr hab. </w:t>
      </w:r>
      <w:r w:rsidRPr="008F104D">
        <w:rPr>
          <w:rFonts w:cs="Times New Roman"/>
          <w:lang w:val="en-GB"/>
        </w:rPr>
        <w:t>Anna Engelking, prof. IS PAN</w:t>
      </w:r>
    </w:p>
    <w:p w14:paraId="337D8BF2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7A7C12">
        <w:rPr>
          <w:rFonts w:cs="Times New Roman"/>
          <w:lang w:val="en-US"/>
        </w:rPr>
        <w:t xml:space="preserve">prof. dr hab. </w:t>
      </w:r>
      <w:r w:rsidRPr="008F104D">
        <w:rPr>
          <w:rFonts w:cs="Times New Roman"/>
        </w:rPr>
        <w:t>Piotr Fast</w:t>
      </w:r>
    </w:p>
    <w:p w14:paraId="0A359AA1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530128">
        <w:rPr>
          <w:rFonts w:cs="Times New Roman"/>
        </w:rPr>
        <w:t xml:space="preserve">dr hab. </w:t>
      </w:r>
      <w:r w:rsidRPr="008F104D">
        <w:rPr>
          <w:rFonts w:cs="Times New Roman"/>
        </w:rPr>
        <w:t>Michał Głuszkowski, prof. UMK</w:t>
      </w:r>
    </w:p>
    <w:p w14:paraId="28472A8F" w14:textId="77777777" w:rsidR="00C87B6B" w:rsidRDefault="00C87B6B" w:rsidP="00C87B6B">
      <w:pPr>
        <w:spacing w:line="360" w:lineRule="auto"/>
        <w:jc w:val="both"/>
      </w:pPr>
      <w:r>
        <w:t>p</w:t>
      </w:r>
      <w:r w:rsidRPr="001B5FEE">
        <w:t>rof. dr hab. Halina Kurek</w:t>
      </w:r>
    </w:p>
    <w:p w14:paraId="7209AA26" w14:textId="77777777" w:rsidR="00DA0BD2" w:rsidRPr="008F104D" w:rsidRDefault="00DA0BD2" w:rsidP="00DA0BD2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</w:rPr>
        <w:t>dr Dorota Leśniewska</w:t>
      </w:r>
    </w:p>
    <w:p w14:paraId="0BC32ACD" w14:textId="77777777" w:rsidR="00C87B6B" w:rsidRDefault="00C87B6B" w:rsidP="00C87B6B">
      <w:pPr>
        <w:spacing w:line="360" w:lineRule="auto"/>
        <w:jc w:val="both"/>
        <w:rPr>
          <w:lang w:val="de-DE"/>
        </w:rPr>
      </w:pPr>
      <w:r w:rsidRPr="007A7C12">
        <w:rPr>
          <w:lang w:val="en-US"/>
        </w:rPr>
        <w:t xml:space="preserve">prof. dr hab. </w:t>
      </w:r>
      <w:r w:rsidRPr="00F55DEF">
        <w:rPr>
          <w:lang w:val="de-DE"/>
        </w:rPr>
        <w:t>Roman Lewicki</w:t>
      </w:r>
    </w:p>
    <w:p w14:paraId="594DB6F0" w14:textId="77777777" w:rsidR="00C87B6B" w:rsidRDefault="00C87B6B" w:rsidP="00C87B6B">
      <w:pPr>
        <w:spacing w:line="360" w:lineRule="auto"/>
        <w:jc w:val="both"/>
      </w:pPr>
      <w:r w:rsidRPr="007A7C12">
        <w:rPr>
          <w:lang w:val="en-US"/>
        </w:rPr>
        <w:t xml:space="preserve">prof. dr hab. </w:t>
      </w:r>
      <w:r w:rsidRPr="001B5FEE">
        <w:t>Marek Łaziński</w:t>
      </w:r>
    </w:p>
    <w:p w14:paraId="058D2A8D" w14:textId="77777777" w:rsidR="00C87B6B" w:rsidRPr="00C16DD8" w:rsidRDefault="00C87B6B" w:rsidP="00C87B6B">
      <w:pPr>
        <w:spacing w:line="360" w:lineRule="auto"/>
        <w:jc w:val="both"/>
      </w:pPr>
      <w:r>
        <w:t>prof.</w:t>
      </w:r>
      <w:r w:rsidRPr="00C16DD8">
        <w:t xml:space="preserve"> dr hab. Aleksandra Niewiara</w:t>
      </w:r>
    </w:p>
    <w:p w14:paraId="741DCFBD" w14:textId="77777777" w:rsidR="00C87B6B" w:rsidRPr="00530128" w:rsidRDefault="00C87B6B" w:rsidP="00C87B6B">
      <w:pPr>
        <w:spacing w:line="360" w:lineRule="auto"/>
        <w:jc w:val="both"/>
      </w:pPr>
      <w:r w:rsidRPr="00F55DEF">
        <w:rPr>
          <w:lang w:val="de-DE"/>
        </w:rPr>
        <w:t xml:space="preserve">dr hab. </w:t>
      </w:r>
      <w:r w:rsidRPr="00530128">
        <w:t>Roman Roszko, prof. IS PAN</w:t>
      </w:r>
    </w:p>
    <w:p w14:paraId="1A435586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</w:rPr>
        <w:t>prof. dr hab. Jadwiga Waniakowa</w:t>
      </w:r>
    </w:p>
    <w:p w14:paraId="2434A5C9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</w:rPr>
        <w:t>prof. dr hab. Anna Zielińska</w:t>
      </w:r>
    </w:p>
    <w:p w14:paraId="12C8DB07" w14:textId="77777777" w:rsidR="00C87B6B" w:rsidRPr="008F104D" w:rsidRDefault="00C87B6B" w:rsidP="00C87B6B">
      <w:pPr>
        <w:spacing w:line="360" w:lineRule="auto"/>
        <w:jc w:val="both"/>
        <w:rPr>
          <w:rFonts w:cs="Times New Roman"/>
          <w:b/>
          <w:bCs/>
        </w:rPr>
      </w:pPr>
    </w:p>
    <w:p w14:paraId="3E874833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  <w:b/>
          <w:bCs/>
        </w:rPr>
        <w:t>Przewodniczyła:</w:t>
      </w:r>
    </w:p>
    <w:p w14:paraId="66E9B041" w14:textId="77777777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</w:rPr>
        <w:t>przewodnicząca Komitetu Słowianoznawstwa prof. dr hab. Dorota Krystyna Rembiszewska (Instytut Slawistyki PAN)</w:t>
      </w:r>
    </w:p>
    <w:p w14:paraId="558ABA63" w14:textId="77777777" w:rsidR="00DA0BD2" w:rsidRDefault="00DA0BD2" w:rsidP="00C87B6B">
      <w:pPr>
        <w:spacing w:line="360" w:lineRule="auto"/>
        <w:jc w:val="both"/>
        <w:rPr>
          <w:rFonts w:cs="Times New Roman"/>
          <w:b/>
          <w:bCs/>
        </w:rPr>
      </w:pPr>
    </w:p>
    <w:p w14:paraId="758C2C3E" w14:textId="3712566F" w:rsidR="00C87B6B" w:rsidRPr="008F104D" w:rsidRDefault="00C87B6B" w:rsidP="00C87B6B">
      <w:pPr>
        <w:spacing w:line="360" w:lineRule="auto"/>
        <w:jc w:val="both"/>
        <w:rPr>
          <w:rFonts w:cs="Times New Roman"/>
        </w:rPr>
      </w:pPr>
      <w:r w:rsidRPr="008F104D">
        <w:rPr>
          <w:rFonts w:cs="Times New Roman"/>
          <w:b/>
          <w:bCs/>
        </w:rPr>
        <w:t>Protokołował</w:t>
      </w:r>
      <w:r>
        <w:rPr>
          <w:rFonts w:cs="Times New Roman"/>
          <w:b/>
          <w:bCs/>
        </w:rPr>
        <w:t>a</w:t>
      </w:r>
      <w:r w:rsidRPr="008F104D">
        <w:rPr>
          <w:rFonts w:cs="Times New Roman"/>
          <w:b/>
          <w:bCs/>
        </w:rPr>
        <w:t>:</w:t>
      </w:r>
    </w:p>
    <w:p w14:paraId="1D8A4634" w14:textId="77777777" w:rsidR="00C87B6B" w:rsidRPr="008F104D" w:rsidRDefault="00C87B6B" w:rsidP="00C87B6B">
      <w:pPr>
        <w:pStyle w:val="Standard"/>
        <w:spacing w:line="360" w:lineRule="auto"/>
        <w:rPr>
          <w:rFonts w:cs="Times New Roman"/>
        </w:rPr>
      </w:pPr>
      <w:r w:rsidRPr="008F104D">
        <w:rPr>
          <w:rFonts w:cs="Times New Roman"/>
        </w:rPr>
        <w:t xml:space="preserve">dr </w:t>
      </w:r>
      <w:r>
        <w:rPr>
          <w:rFonts w:cs="Times New Roman"/>
        </w:rPr>
        <w:t>Małgorzata Ostrówka</w:t>
      </w:r>
      <w:r w:rsidRPr="008F104D">
        <w:rPr>
          <w:rFonts w:cs="Times New Roman"/>
        </w:rPr>
        <w:t xml:space="preserve"> (Instytut Slawistyki PAN)</w:t>
      </w:r>
    </w:p>
    <w:p w14:paraId="5CB40025" w14:textId="77777777" w:rsidR="00C87B6B" w:rsidRDefault="00C87B6B" w:rsidP="00C87B6B">
      <w:pPr>
        <w:pStyle w:val="Standard"/>
        <w:spacing w:line="360" w:lineRule="auto"/>
        <w:rPr>
          <w:rFonts w:cs="Times New Roman"/>
          <w:b/>
          <w:bCs/>
        </w:rPr>
      </w:pPr>
    </w:p>
    <w:p w14:paraId="007681AF" w14:textId="77777777" w:rsidR="00C87B6B" w:rsidRPr="00A5006B" w:rsidRDefault="00C87B6B" w:rsidP="00C87B6B">
      <w:pPr>
        <w:pStyle w:val="Standard"/>
        <w:spacing w:line="360" w:lineRule="auto"/>
        <w:rPr>
          <w:rFonts w:cs="Times New Roman"/>
          <w:b/>
          <w:bCs/>
        </w:rPr>
      </w:pPr>
      <w:r w:rsidRPr="00A5006B">
        <w:rPr>
          <w:rFonts w:cs="Times New Roman"/>
          <w:b/>
          <w:bCs/>
        </w:rPr>
        <w:t>Program posiedzenia</w:t>
      </w:r>
      <w:r>
        <w:rPr>
          <w:rFonts w:cs="Times New Roman"/>
          <w:b/>
          <w:bCs/>
        </w:rPr>
        <w:t>:</w:t>
      </w:r>
    </w:p>
    <w:p w14:paraId="5D59BBD0" w14:textId="55D69F07" w:rsidR="00C87B6B" w:rsidRDefault="00C87B6B" w:rsidP="00DA0BD2">
      <w:pPr>
        <w:pStyle w:val="Standard"/>
        <w:numPr>
          <w:ilvl w:val="0"/>
          <w:numId w:val="1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Część</w:t>
      </w:r>
      <w:r w:rsidRPr="00A5006B">
        <w:rPr>
          <w:rFonts w:cs="Times New Roman"/>
          <w:b/>
          <w:bCs/>
        </w:rPr>
        <w:t xml:space="preserve"> naukow</w:t>
      </w:r>
      <w:r>
        <w:rPr>
          <w:rFonts w:cs="Times New Roman"/>
          <w:b/>
          <w:bCs/>
        </w:rPr>
        <w:t>a</w:t>
      </w:r>
    </w:p>
    <w:p w14:paraId="141528F1" w14:textId="77777777" w:rsidR="00713301" w:rsidRDefault="00DA0BD2" w:rsidP="00DA0BD2">
      <w:pPr>
        <w:pStyle w:val="Standard"/>
        <w:spacing w:line="360" w:lineRule="auto"/>
        <w:rPr>
          <w:rFonts w:cs="Times New Roman"/>
          <w:lang w:val="en-US"/>
        </w:rPr>
      </w:pPr>
      <w:r w:rsidRPr="00713301">
        <w:rPr>
          <w:rFonts w:cs="Times New Roman"/>
          <w:lang w:val="en-US"/>
        </w:rPr>
        <w:t>Referat</w:t>
      </w:r>
      <w:r w:rsidR="00713301" w:rsidRPr="00713301">
        <w:rPr>
          <w:rFonts w:cs="Times New Roman"/>
          <w:lang w:val="en-US"/>
        </w:rPr>
        <w:t xml:space="preserve">: </w:t>
      </w:r>
    </w:p>
    <w:p w14:paraId="192D006C" w14:textId="5F09BFEF" w:rsidR="00713301" w:rsidRDefault="00713301" w:rsidP="00713301">
      <w:pPr>
        <w:pStyle w:val="Standard"/>
        <w:spacing w:line="360" w:lineRule="auto"/>
        <w:ind w:firstLine="708"/>
        <w:rPr>
          <w:rFonts w:cs="Times New Roman"/>
        </w:rPr>
      </w:pPr>
      <w:r w:rsidRPr="007A7C12">
        <w:rPr>
          <w:rFonts w:cs="Times New Roman"/>
        </w:rPr>
        <w:t xml:space="preserve">prof. dr hab. </w:t>
      </w:r>
      <w:r w:rsidRPr="00713301">
        <w:rPr>
          <w:rFonts w:cs="Times New Roman"/>
        </w:rPr>
        <w:t xml:space="preserve">Irena Sawicka, </w:t>
      </w:r>
      <w:r w:rsidRPr="00713301">
        <w:rPr>
          <w:rFonts w:cs="Times New Roman"/>
          <w:i/>
          <w:iCs/>
        </w:rPr>
        <w:t>Konwergencje włosko-słowiańskie w zakresie f</w:t>
      </w:r>
      <w:r>
        <w:rPr>
          <w:rFonts w:cs="Times New Roman"/>
          <w:i/>
          <w:iCs/>
        </w:rPr>
        <w:t>o</w:t>
      </w:r>
      <w:r w:rsidRPr="00713301">
        <w:rPr>
          <w:rFonts w:cs="Times New Roman"/>
          <w:i/>
          <w:iCs/>
        </w:rPr>
        <w:t>netyk</w:t>
      </w:r>
      <w:r>
        <w:rPr>
          <w:rFonts w:cs="Times New Roman"/>
          <w:i/>
          <w:iCs/>
        </w:rPr>
        <w:t>i</w:t>
      </w:r>
      <w:r>
        <w:rPr>
          <w:rFonts w:cs="Times New Roman"/>
        </w:rPr>
        <w:t>.</w:t>
      </w:r>
    </w:p>
    <w:p w14:paraId="0358DA56" w14:textId="77777777" w:rsidR="00713301" w:rsidRDefault="00713301" w:rsidP="00713301">
      <w:pPr>
        <w:pStyle w:val="Standard"/>
        <w:spacing w:line="360" w:lineRule="auto"/>
        <w:ind w:firstLine="708"/>
        <w:rPr>
          <w:rFonts w:cs="Times New Roman"/>
        </w:rPr>
      </w:pPr>
      <w:r>
        <w:rPr>
          <w:rFonts w:cs="Times New Roman"/>
        </w:rPr>
        <w:t>Dyskusja nad referatem</w:t>
      </w:r>
    </w:p>
    <w:p w14:paraId="7567598D" w14:textId="77777777" w:rsidR="00713301" w:rsidRDefault="00713301" w:rsidP="00DA0BD2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Głos w dyskusji:</w:t>
      </w:r>
    </w:p>
    <w:p w14:paraId="2F90C0CC" w14:textId="2F8A26A3" w:rsidR="00713301" w:rsidRDefault="00713301" w:rsidP="00713301">
      <w:pPr>
        <w:pStyle w:val="Standard"/>
        <w:spacing w:line="360" w:lineRule="auto"/>
        <w:ind w:left="705"/>
        <w:rPr>
          <w:rFonts w:cs="Times New Roman"/>
        </w:rPr>
      </w:pPr>
      <w:r>
        <w:rPr>
          <w:rFonts w:cs="Times New Roman"/>
        </w:rPr>
        <w:t xml:space="preserve">prof. dr hab. Piotr Sobotka, </w:t>
      </w:r>
      <w:r w:rsidRPr="00713301">
        <w:rPr>
          <w:rFonts w:cs="Times New Roman"/>
          <w:i/>
          <w:iCs/>
        </w:rPr>
        <w:t xml:space="preserve">Czy </w:t>
      </w:r>
      <w:r>
        <w:rPr>
          <w:rFonts w:cs="Times New Roman"/>
          <w:i/>
          <w:iCs/>
        </w:rPr>
        <w:t xml:space="preserve">potrzebujemy dyskusji na temat zmian zasad transkrypcji tekstów słowiańskich zapisywanych grażdanką i systemami pochodnymi? </w:t>
      </w:r>
    </w:p>
    <w:p w14:paraId="61F8FB94" w14:textId="17E5B559" w:rsidR="00713301" w:rsidRDefault="00713301" w:rsidP="00713301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Dyskusja</w:t>
      </w:r>
    </w:p>
    <w:p w14:paraId="3B447997" w14:textId="1B25F946" w:rsidR="00713301" w:rsidRDefault="00713301" w:rsidP="00713301">
      <w:pPr>
        <w:pStyle w:val="Standard"/>
        <w:numPr>
          <w:ilvl w:val="0"/>
          <w:numId w:val="1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Posiedzenie organizacyjne</w:t>
      </w:r>
    </w:p>
    <w:p w14:paraId="1AD8B5A5" w14:textId="74732F3D" w:rsidR="00713301" w:rsidRDefault="00713301" w:rsidP="00713301">
      <w:pPr>
        <w:pStyle w:val="Standard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t>Przyjęcie protokołu z posiedzenia plenarnego 3 lutego 2025 r.</w:t>
      </w:r>
    </w:p>
    <w:p w14:paraId="01E82F20" w14:textId="761523CF" w:rsidR="00713301" w:rsidRDefault="00713301" w:rsidP="00713301">
      <w:pPr>
        <w:pStyle w:val="Standard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t>Podjęcie uchwały w sprawie utworzenia Komisji Nauk Etnologicznych.</w:t>
      </w:r>
    </w:p>
    <w:p w14:paraId="240BA9E5" w14:textId="06ED44C2" w:rsidR="00713301" w:rsidRDefault="00713301" w:rsidP="00713301">
      <w:pPr>
        <w:pStyle w:val="Standard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t>Sprawy bieżące i wolne wnioski.</w:t>
      </w:r>
    </w:p>
    <w:p w14:paraId="5BE6DEC6" w14:textId="42FD343C" w:rsidR="00713301" w:rsidRDefault="00713301" w:rsidP="00713301">
      <w:pPr>
        <w:pStyle w:val="Standard"/>
        <w:spacing w:line="360" w:lineRule="auto"/>
        <w:ind w:left="720"/>
        <w:rPr>
          <w:rFonts w:cs="Times New Roman"/>
        </w:rPr>
      </w:pPr>
    </w:p>
    <w:p w14:paraId="22ABDC6C" w14:textId="77777777" w:rsidR="006B7210" w:rsidRDefault="00713301" w:rsidP="006B7210">
      <w:pPr>
        <w:pStyle w:val="Standard"/>
        <w:spacing w:line="360" w:lineRule="auto"/>
        <w:jc w:val="both"/>
      </w:pPr>
      <w:r w:rsidRPr="008F104D">
        <w:t xml:space="preserve">Przewodnicząca Komitetu Słowianoznawstwa, prof. dr hab. Dorota Krystyna Rembiszewska, </w:t>
      </w:r>
      <w:r w:rsidRPr="008F104D">
        <w:lastRenderedPageBreak/>
        <w:t xml:space="preserve">otworzyła posiedzenie i powitała jego uczestników, dziękując im za obecność. </w:t>
      </w:r>
      <w:r w:rsidRPr="00795266">
        <w:t xml:space="preserve">Przewodnicząca KS PAN </w:t>
      </w:r>
      <w:r>
        <w:t>przedstawiła</w:t>
      </w:r>
      <w:r w:rsidRPr="008F104D">
        <w:t xml:space="preserve"> plan spotkania, tradycyjnie podzielonego na część naukową i organizacyjną</w:t>
      </w:r>
      <w:r>
        <w:t>.</w:t>
      </w:r>
      <w:r w:rsidRPr="008F104D">
        <w:t xml:space="preserve"> </w:t>
      </w:r>
      <w:r>
        <w:t>Dokładny</w:t>
      </w:r>
      <w:r w:rsidRPr="008F104D">
        <w:t xml:space="preserve"> program został wcześniej przesłany członkom Komitetu w zaproszeniu mailowym.</w:t>
      </w:r>
      <w:r>
        <w:t xml:space="preserve"> </w:t>
      </w:r>
    </w:p>
    <w:p w14:paraId="3C6B00DE" w14:textId="40940770" w:rsidR="002B11EE" w:rsidRDefault="006B7210" w:rsidP="006B7210">
      <w:pPr>
        <w:pStyle w:val="Standard"/>
        <w:spacing w:line="360" w:lineRule="auto"/>
        <w:ind w:firstLine="708"/>
        <w:jc w:val="both"/>
      </w:pPr>
      <w:r>
        <w:t xml:space="preserve">Z </w:t>
      </w:r>
      <w:r w:rsidR="002B11EE">
        <w:t>powodu śmierci prof. Janusza Siatkowskiego program został</w:t>
      </w:r>
      <w:r>
        <w:t xml:space="preserve"> rozszerzony</w:t>
      </w:r>
      <w:r w:rsidR="002B11EE">
        <w:t xml:space="preserve"> </w:t>
      </w:r>
      <w:r w:rsidR="006E47C6">
        <w:t>o krótkie wspomnienie honorowego przewodniczącego Komitetu Słowianoznawstwa,</w:t>
      </w:r>
      <w:r w:rsidR="005634A6">
        <w:t xml:space="preserve"> zmarłego26 maja 2025 r., </w:t>
      </w:r>
      <w:r w:rsidR="002B11EE">
        <w:t>któr</w:t>
      </w:r>
      <w:r w:rsidR="005634A6">
        <w:t>e</w:t>
      </w:r>
      <w:r w:rsidR="002B11EE">
        <w:t xml:space="preserve"> przedstawiła prof. dr hab. Dorota Krystyna Rembiszewska. Pamięć </w:t>
      </w:r>
      <w:r>
        <w:t>u</w:t>
      </w:r>
      <w:r w:rsidR="002B11EE">
        <w:t>czonego uczczono minutą ciszy.</w:t>
      </w:r>
    </w:p>
    <w:p w14:paraId="06C9C7A1" w14:textId="09EE3386" w:rsidR="00713301" w:rsidRDefault="006671D9" w:rsidP="006B7210">
      <w:pPr>
        <w:pStyle w:val="Standard"/>
        <w:spacing w:line="360" w:lineRule="auto"/>
        <w:jc w:val="both"/>
      </w:pPr>
      <w:r>
        <w:t xml:space="preserve">Następnie </w:t>
      </w:r>
      <w:r w:rsidR="00FF4BCB">
        <w:t xml:space="preserve">prof. dr hab. Irena Sawicka wygłosiła referat </w:t>
      </w:r>
      <w:r w:rsidR="00FF4BCB">
        <w:rPr>
          <w:i/>
          <w:iCs/>
        </w:rPr>
        <w:t>Konwergencje włosko-słowiańskie w zakresie fonetyki</w:t>
      </w:r>
      <w:r w:rsidR="00FF4BCB">
        <w:t>. Mówiła o wpływach włoskich na fonetykę chorwacką, zwracając uwagę na wybrane zjawiska fonetyczne w dialekcie czakawskim i w na-na</w:t>
      </w:r>
      <w:r w:rsidR="00FF4BCB">
        <w:rPr>
          <w:rFonts w:cs="Times New Roman"/>
        </w:rPr>
        <w:t>š</w:t>
      </w:r>
      <w:r w:rsidR="00FF4BCB">
        <w:t>u</w:t>
      </w:r>
      <w:r w:rsidR="002B11EE">
        <w:t xml:space="preserve"> </w:t>
      </w:r>
      <w:r w:rsidR="00FF4BCB">
        <w:t>– dialekcie chorwackim wsi we Włoszech w prowincji Molise.</w:t>
      </w:r>
    </w:p>
    <w:p w14:paraId="2924802E" w14:textId="2B0FFD95" w:rsidR="00FF4BCB" w:rsidRDefault="00FF4BCB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 xml:space="preserve">Po wygłoszeniu referatu przewodnicząca KS, prof. Dorota K. Rembiszewska zaprosiła zebranych do dyskusji. </w:t>
      </w:r>
    </w:p>
    <w:p w14:paraId="1F80152C" w14:textId="41472BD5" w:rsidR="00FF4BCB" w:rsidRDefault="00FF4BCB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 xml:space="preserve">Jako pierwszy głos zabrał prof. dr hab. </w:t>
      </w:r>
      <w:r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Piotr Sobotka</w:t>
      </w:r>
      <w:r w:rsidR="00402099"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 </w:t>
      </w:r>
      <w:r w:rsidR="00402099">
        <w:rPr>
          <w:rFonts w:eastAsia="Times New Roman" w:cs="Times New Roman"/>
          <w:color w:val="3A3A3A"/>
          <w:kern w:val="0"/>
          <w:lang w:eastAsia="pl-PL" w:bidi="ar-SA"/>
        </w:rPr>
        <w:t xml:space="preserve">– jego zdaniem na północy Włoch jest tendencja do recesywności okluzywu. </w:t>
      </w:r>
      <w:r w:rsidR="00402099"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Prof. Sawicka</w:t>
      </w:r>
      <w:r w:rsidR="00402099">
        <w:rPr>
          <w:rFonts w:eastAsia="Times New Roman" w:cs="Times New Roman"/>
          <w:color w:val="3A3A3A"/>
          <w:kern w:val="0"/>
          <w:lang w:eastAsia="pl-PL" w:bidi="ar-SA"/>
        </w:rPr>
        <w:t xml:space="preserve"> odpowiedziała, że w dialekcie weneckim w ogóle nie ma okluzywu, są tylko spółgłoski szczelinowe, ale jest to stosunkowo rzadkie. Prof. </w:t>
      </w:r>
      <w:r w:rsidR="007A7C12"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P. </w:t>
      </w:r>
      <w:r w:rsidR="00402099"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>Sobotka</w:t>
      </w:r>
      <w:r w:rsidR="00402099">
        <w:rPr>
          <w:rFonts w:eastAsia="Times New Roman" w:cs="Times New Roman"/>
          <w:color w:val="3A3A3A"/>
          <w:kern w:val="0"/>
          <w:lang w:eastAsia="pl-PL" w:bidi="ar-SA"/>
        </w:rPr>
        <w:t xml:space="preserve"> zauważył, że w na-našu jest tendencja wzmacniania dźwięczności i jednocześnie okluzywności. Zadał pytanie, gdzie referentka widzi wpływ bałkański?</w:t>
      </w:r>
    </w:p>
    <w:p w14:paraId="19C20968" w14:textId="4F856B9F" w:rsidR="00402099" w:rsidRDefault="00402099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</w:t>
      </w:r>
      <w:r w:rsidR="007A7C12"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>r</w:t>
      </w:r>
      <w:r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of. </w:t>
      </w:r>
      <w:r w:rsidR="007A7C12"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I. </w:t>
      </w:r>
      <w:r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>Sawicka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odpowiedziała, że trudno powiedzieć, czy jest to wpływ bałkański i że we Włoszech obserwuje się te same zjawiska, co w albańskim.</w:t>
      </w:r>
    </w:p>
    <w:p w14:paraId="1CFC3AFA" w14:textId="7C2480F9" w:rsidR="0057293F" w:rsidRDefault="00402099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 xml:space="preserve">Kolejną uwagę do wystąpienia wygłosił </w:t>
      </w:r>
      <w:r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prof. </w:t>
      </w:r>
      <w:r w:rsidR="00E70C96"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>dr hab. Maciej Czerwiński</w:t>
      </w:r>
      <w:r w:rsidR="00E70C96">
        <w:rPr>
          <w:rFonts w:eastAsia="Times New Roman" w:cs="Times New Roman"/>
          <w:color w:val="3A3A3A"/>
          <w:kern w:val="0"/>
          <w:lang w:eastAsia="pl-PL" w:bidi="ar-SA"/>
        </w:rPr>
        <w:t xml:space="preserve">, który zna trochę tekstów starochorwackich i  zaskoczyło go, że Mogusz w 1977 r. podaje np. rzeczowniki </w:t>
      </w:r>
      <w:r w:rsidR="00E70C96">
        <w:rPr>
          <w:rFonts w:eastAsia="Times New Roman" w:cs="Times New Roman"/>
          <w:i/>
          <w:iCs/>
          <w:color w:val="3A3A3A"/>
          <w:kern w:val="0"/>
          <w:lang w:eastAsia="pl-PL" w:bidi="ar-SA"/>
        </w:rPr>
        <w:t>milos</w:t>
      </w:r>
      <w:r w:rsidR="00E70C96">
        <w:rPr>
          <w:rFonts w:eastAsia="Times New Roman" w:cs="Times New Roman"/>
          <w:color w:val="3A3A3A"/>
          <w:kern w:val="0"/>
          <w:lang w:eastAsia="pl-PL" w:bidi="ar-SA"/>
        </w:rPr>
        <w:t xml:space="preserve">, </w:t>
      </w:r>
      <w:r w:rsidR="00E70C96" w:rsidRPr="00E70C96">
        <w:rPr>
          <w:rFonts w:eastAsia="Times New Roman" w:cs="Times New Roman"/>
          <w:i/>
          <w:iCs/>
          <w:color w:val="3A3A3A"/>
          <w:kern w:val="0"/>
          <w:lang w:eastAsia="pl-PL" w:bidi="ar-SA"/>
        </w:rPr>
        <w:t>vlas</w:t>
      </w:r>
      <w:r w:rsidR="00E70C96">
        <w:rPr>
          <w:rFonts w:eastAsia="Times New Roman" w:cs="Times New Roman"/>
          <w:color w:val="3A3A3A"/>
          <w:kern w:val="0"/>
          <w:lang w:eastAsia="pl-PL" w:bidi="ar-SA"/>
        </w:rPr>
        <w:t xml:space="preserve"> jako czakawizmy, których w tekstach czakawskich prawie </w:t>
      </w:r>
      <w:r w:rsidR="009416F9">
        <w:rPr>
          <w:rFonts w:eastAsia="Times New Roman" w:cs="Times New Roman"/>
          <w:color w:val="3A3A3A"/>
          <w:kern w:val="0"/>
          <w:lang w:eastAsia="pl-PL" w:bidi="ar-SA"/>
        </w:rPr>
        <w:t>i</w:t>
      </w:r>
      <w:r w:rsidR="00E70C96">
        <w:rPr>
          <w:rFonts w:eastAsia="Times New Roman" w:cs="Times New Roman"/>
          <w:color w:val="3A3A3A"/>
          <w:kern w:val="0"/>
          <w:lang w:eastAsia="pl-PL" w:bidi="ar-SA"/>
        </w:rPr>
        <w:t xml:space="preserve">ch nie ma. Co więcej, filolodzy chorwaccy zajmujący się dawnymi językami, twierdzą, że </w:t>
      </w:r>
      <w:r w:rsidR="00003CAE">
        <w:rPr>
          <w:rFonts w:eastAsia="Times New Roman" w:cs="Times New Roman"/>
          <w:color w:val="3A3A3A"/>
          <w:kern w:val="0"/>
          <w:lang w:eastAsia="pl-PL" w:bidi="ar-SA"/>
        </w:rPr>
        <w:t>są</w:t>
      </w:r>
      <w:r w:rsidR="00E70C96">
        <w:rPr>
          <w:rFonts w:eastAsia="Times New Roman" w:cs="Times New Roman"/>
          <w:color w:val="3A3A3A"/>
          <w:kern w:val="0"/>
          <w:lang w:eastAsia="pl-PL" w:bidi="ar-SA"/>
        </w:rPr>
        <w:t xml:space="preserve"> to tzw. raguzei</w:t>
      </w:r>
      <w:r w:rsidR="00432E11">
        <w:rPr>
          <w:rFonts w:eastAsia="Times New Roman" w:cs="Times New Roman"/>
          <w:color w:val="3A3A3A"/>
          <w:kern w:val="0"/>
          <w:lang w:eastAsia="pl-PL" w:bidi="ar-SA"/>
        </w:rPr>
        <w:t>z</w:t>
      </w:r>
      <w:r w:rsidR="00E70C96">
        <w:rPr>
          <w:rFonts w:eastAsia="Times New Roman" w:cs="Times New Roman"/>
          <w:color w:val="3A3A3A"/>
          <w:kern w:val="0"/>
          <w:lang w:eastAsia="pl-PL" w:bidi="ar-SA"/>
        </w:rPr>
        <w:t>m</w:t>
      </w:r>
      <w:r w:rsidR="00003CAE">
        <w:rPr>
          <w:rFonts w:eastAsia="Times New Roman" w:cs="Times New Roman"/>
          <w:color w:val="3A3A3A"/>
          <w:kern w:val="0"/>
          <w:lang w:eastAsia="pl-PL" w:bidi="ar-SA"/>
        </w:rPr>
        <w:t>y</w:t>
      </w:r>
      <w:r w:rsidR="00E70C96">
        <w:rPr>
          <w:rFonts w:eastAsia="Times New Roman" w:cs="Times New Roman"/>
          <w:color w:val="3A3A3A"/>
          <w:kern w:val="0"/>
          <w:lang w:eastAsia="pl-PL" w:bidi="ar-SA"/>
        </w:rPr>
        <w:t xml:space="preserve">, czyli </w:t>
      </w:r>
      <w:r w:rsidR="00003CAE">
        <w:rPr>
          <w:rFonts w:eastAsia="Times New Roman" w:cs="Times New Roman"/>
          <w:color w:val="3A3A3A"/>
          <w:kern w:val="0"/>
          <w:lang w:eastAsia="pl-PL" w:bidi="ar-SA"/>
        </w:rPr>
        <w:t xml:space="preserve">pochodzą z Dubrownika, a więc są sztokawskie, </w:t>
      </w:r>
      <w:r w:rsidR="007A7C12">
        <w:rPr>
          <w:rFonts w:eastAsia="Times New Roman" w:cs="Times New Roman"/>
          <w:color w:val="3A3A3A"/>
          <w:kern w:val="0"/>
          <w:lang w:eastAsia="pl-PL" w:bidi="ar-SA"/>
        </w:rPr>
        <w:t>lecz</w:t>
      </w:r>
      <w:r w:rsidR="00003CAE">
        <w:rPr>
          <w:rFonts w:eastAsia="Times New Roman" w:cs="Times New Roman"/>
          <w:color w:val="3A3A3A"/>
          <w:kern w:val="0"/>
          <w:lang w:eastAsia="pl-PL" w:bidi="ar-SA"/>
        </w:rPr>
        <w:t xml:space="preserve"> nie obejmują całego obszaru sztokawskiego. </w:t>
      </w:r>
      <w:r w:rsidR="00754B27">
        <w:rPr>
          <w:rFonts w:eastAsia="Times New Roman" w:cs="Times New Roman"/>
          <w:color w:val="3A3A3A"/>
          <w:kern w:val="0"/>
          <w:lang w:eastAsia="pl-PL" w:bidi="ar-SA"/>
        </w:rPr>
        <w:t xml:space="preserve">Ma on świadomość, że literatura i w ogóle teksty pisane, są zupełnie czym innym niż teksty mówione, ale zaskakujące dla niego są np. </w:t>
      </w:r>
      <w:r w:rsidR="00754B27" w:rsidRPr="00754B27">
        <w:rPr>
          <w:rFonts w:eastAsia="Times New Roman" w:cs="Times New Roman"/>
          <w:i/>
          <w:iCs/>
          <w:color w:val="3A3A3A"/>
          <w:kern w:val="0"/>
          <w:lang w:eastAsia="pl-PL" w:bidi="ar-SA"/>
        </w:rPr>
        <w:t>čovi</w:t>
      </w:r>
      <w:r w:rsidR="00754B27">
        <w:rPr>
          <w:rFonts w:eastAsia="Times New Roman" w:cs="Times New Roman"/>
          <w:color w:val="3A3A3A"/>
          <w:kern w:val="0"/>
          <w:lang w:eastAsia="pl-PL" w:bidi="ar-SA"/>
        </w:rPr>
        <w:t xml:space="preserve"> jako </w:t>
      </w:r>
      <w:r w:rsidR="00754B27" w:rsidRPr="00754B27">
        <w:rPr>
          <w:rFonts w:eastAsia="Times New Roman" w:cs="Times New Roman"/>
          <w:i/>
          <w:iCs/>
          <w:color w:val="3A3A3A"/>
          <w:kern w:val="0"/>
          <w:lang w:eastAsia="pl-PL" w:bidi="ar-SA"/>
        </w:rPr>
        <w:t>covik</w:t>
      </w:r>
      <w:r w:rsidR="00754B27">
        <w:rPr>
          <w:rFonts w:eastAsia="Times New Roman" w:cs="Times New Roman"/>
          <w:color w:val="3A3A3A"/>
          <w:kern w:val="0"/>
          <w:lang w:eastAsia="pl-PL" w:bidi="ar-SA"/>
        </w:rPr>
        <w:t>, więc jego pytanie dotyczy</w:t>
      </w:r>
      <w:r w:rsidR="00D0522B">
        <w:rPr>
          <w:rFonts w:eastAsia="Times New Roman" w:cs="Times New Roman"/>
          <w:color w:val="3A3A3A"/>
          <w:kern w:val="0"/>
          <w:lang w:eastAsia="pl-PL" w:bidi="ar-SA"/>
        </w:rPr>
        <w:t xml:space="preserve">, w jakich dialektach czakawskich to występuje, szczególnie ten tzw. </w:t>
      </w:r>
      <w:r w:rsidR="00D0522B" w:rsidRPr="00D0522B">
        <w:rPr>
          <w:rFonts w:eastAsia="Times New Roman" w:cs="Times New Roman"/>
          <w:color w:val="3A3A3A"/>
          <w:kern w:val="0"/>
          <w:lang w:eastAsia="pl-PL" w:bidi="ar-SA"/>
        </w:rPr>
        <w:t xml:space="preserve">raguzeizm </w:t>
      </w:r>
      <w:r w:rsidR="00D0522B">
        <w:rPr>
          <w:rFonts w:eastAsia="Times New Roman" w:cs="Times New Roman"/>
          <w:i/>
          <w:iCs/>
          <w:color w:val="3A3A3A"/>
          <w:kern w:val="0"/>
          <w:lang w:eastAsia="pl-PL" w:bidi="ar-SA"/>
        </w:rPr>
        <w:t>vlas</w:t>
      </w:r>
      <w:r w:rsidR="00D0522B">
        <w:rPr>
          <w:rFonts w:eastAsia="Times New Roman" w:cs="Times New Roman"/>
          <w:color w:val="3A3A3A"/>
          <w:kern w:val="0"/>
          <w:lang w:eastAsia="pl-PL" w:bidi="ar-SA"/>
        </w:rPr>
        <w:t xml:space="preserve">. Zauważył też, że filolodzy chorwaccy, zajmujący się starymi tekstami, próbują udowadniać, że niektórzy pisarze z wyspy Hvar, nie używali słowa </w:t>
      </w:r>
      <w:r w:rsidR="00D0522B">
        <w:rPr>
          <w:rFonts w:eastAsia="Times New Roman" w:cs="Times New Roman"/>
          <w:i/>
          <w:iCs/>
          <w:color w:val="3A3A3A"/>
          <w:kern w:val="0"/>
          <w:lang w:eastAsia="pl-PL" w:bidi="ar-SA"/>
        </w:rPr>
        <w:t>vlas</w:t>
      </w:r>
      <w:r w:rsidR="00D0522B">
        <w:rPr>
          <w:rFonts w:eastAsia="Times New Roman" w:cs="Times New Roman"/>
          <w:color w:val="3A3A3A"/>
          <w:kern w:val="0"/>
          <w:lang w:eastAsia="pl-PL" w:bidi="ar-SA"/>
        </w:rPr>
        <w:t>, dlatego, że to sugerowało lojalność wobec Dubrownika</w:t>
      </w:r>
      <w:r w:rsidR="001B1384">
        <w:rPr>
          <w:rFonts w:eastAsia="Times New Roman" w:cs="Times New Roman"/>
          <w:color w:val="3A3A3A"/>
          <w:kern w:val="0"/>
          <w:lang w:eastAsia="pl-PL" w:bidi="ar-SA"/>
        </w:rPr>
        <w:t xml:space="preserve">, który był republiką arystokratyczną. Zatem ta cecha jest bardzo istotna w dowodzeniu, że </w:t>
      </w:r>
      <w:r w:rsidR="001B1384">
        <w:rPr>
          <w:rFonts w:eastAsia="Times New Roman" w:cs="Times New Roman"/>
          <w:i/>
          <w:iCs/>
          <w:color w:val="3A3A3A"/>
          <w:kern w:val="0"/>
          <w:lang w:eastAsia="pl-PL" w:bidi="ar-SA"/>
        </w:rPr>
        <w:t xml:space="preserve">vlas </w:t>
      </w:r>
      <w:r w:rsidR="001B1384">
        <w:rPr>
          <w:rFonts w:eastAsia="Times New Roman" w:cs="Times New Roman"/>
          <w:color w:val="3A3A3A"/>
          <w:kern w:val="0"/>
          <w:lang w:eastAsia="pl-PL" w:bidi="ar-SA"/>
        </w:rPr>
        <w:t>jest raguzeizmem. I rzeczywiście</w:t>
      </w:r>
      <w:r w:rsidR="005634A6">
        <w:rPr>
          <w:rFonts w:eastAsia="Times New Roman" w:cs="Times New Roman"/>
          <w:color w:val="3A3A3A"/>
          <w:kern w:val="0"/>
          <w:lang w:eastAsia="pl-PL" w:bidi="ar-SA"/>
        </w:rPr>
        <w:t>,</w:t>
      </w:r>
      <w:r w:rsidR="001B1384">
        <w:rPr>
          <w:rFonts w:eastAsia="Times New Roman" w:cs="Times New Roman"/>
          <w:color w:val="3A3A3A"/>
          <w:kern w:val="0"/>
          <w:lang w:eastAsia="pl-PL" w:bidi="ar-SA"/>
        </w:rPr>
        <w:t xml:space="preserve"> w tekstach starosztokawskich występuje on konsekwentnie, natomiast w czakawskich pojawia się rzadko. Prof. M. Czerwiński odniósł </w:t>
      </w:r>
      <w:r w:rsidR="001B1384">
        <w:rPr>
          <w:rFonts w:eastAsia="Times New Roman" w:cs="Times New Roman"/>
          <w:color w:val="3A3A3A"/>
          <w:kern w:val="0"/>
          <w:lang w:eastAsia="pl-PL" w:bidi="ar-SA"/>
        </w:rPr>
        <w:lastRenderedPageBreak/>
        <w:t>się także do języka weneckiego, który miał zastąpić języki bałkańskie, a funkcjonował przez pewien czas jako</w:t>
      </w:r>
      <w:r w:rsidR="00754B27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1B1384">
        <w:rPr>
          <w:rFonts w:eastAsia="Times New Roman" w:cs="Times New Roman"/>
          <w:color w:val="3A3A3A"/>
          <w:kern w:val="0"/>
          <w:lang w:eastAsia="pl-PL" w:bidi="ar-SA"/>
        </w:rPr>
        <w:t xml:space="preserve">język skontaminowany, nazywany </w:t>
      </w:r>
      <w:r w:rsidR="001B1384" w:rsidRPr="001B1384">
        <w:rPr>
          <w:rFonts w:eastAsia="Times New Roman" w:cs="Times New Roman"/>
          <w:i/>
          <w:iCs/>
          <w:color w:val="3A3A3A"/>
          <w:kern w:val="0"/>
          <w:lang w:eastAsia="pl-PL" w:bidi="ar-SA"/>
        </w:rPr>
        <w:t>venecjano</w:t>
      </w:r>
      <w:r w:rsidR="001B1384">
        <w:rPr>
          <w:rFonts w:eastAsia="Times New Roman" w:cs="Times New Roman"/>
          <w:color w:val="3A3A3A"/>
          <w:kern w:val="0"/>
          <w:lang w:eastAsia="pl-PL" w:bidi="ar-SA"/>
        </w:rPr>
        <w:t xml:space="preserve"> czy </w:t>
      </w:r>
      <w:r w:rsidR="001B1384" w:rsidRPr="001B1384">
        <w:rPr>
          <w:rFonts w:eastAsia="Times New Roman" w:cs="Times New Roman"/>
          <w:i/>
          <w:iCs/>
          <w:color w:val="3A3A3A"/>
          <w:kern w:val="0"/>
          <w:lang w:eastAsia="pl-PL" w:bidi="ar-SA"/>
        </w:rPr>
        <w:t>veneto-dalmata</w:t>
      </w:r>
      <w:r w:rsidR="001B1384">
        <w:rPr>
          <w:rFonts w:eastAsia="Times New Roman" w:cs="Times New Roman"/>
          <w:color w:val="3A3A3A"/>
          <w:kern w:val="0"/>
          <w:lang w:eastAsia="pl-PL" w:bidi="ar-SA"/>
        </w:rPr>
        <w:t xml:space="preserve">. Posługiwała się nim emigracja włoska i w Trieście wydawała gazetę </w:t>
      </w:r>
      <w:r w:rsidR="0057293F">
        <w:rPr>
          <w:rFonts w:eastAsia="Times New Roman" w:cs="Times New Roman"/>
          <w:i/>
          <w:iCs/>
          <w:color w:val="3A3A3A"/>
          <w:kern w:val="0"/>
          <w:lang w:eastAsia="pl-PL" w:bidi="ar-SA"/>
        </w:rPr>
        <w:t>L’Arena di Pola</w:t>
      </w:r>
      <w:r w:rsidR="0057293F">
        <w:rPr>
          <w:rFonts w:eastAsia="Times New Roman" w:cs="Times New Roman"/>
          <w:color w:val="3A3A3A"/>
          <w:kern w:val="0"/>
          <w:lang w:eastAsia="pl-PL" w:bidi="ar-SA"/>
        </w:rPr>
        <w:t xml:space="preserve"> właśnie w tym języku z elementami dalmatyńskimi.</w:t>
      </w:r>
      <w:r w:rsidR="00E70C96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57293F">
        <w:rPr>
          <w:rFonts w:eastAsia="Times New Roman" w:cs="Times New Roman"/>
          <w:color w:val="3A3A3A"/>
          <w:kern w:val="0"/>
          <w:lang w:eastAsia="pl-PL" w:bidi="ar-SA"/>
        </w:rPr>
        <w:t xml:space="preserve">Dyskutant zwrócił też uwagę na obecność w Dubrowniku języka toskańskiego. Dla wielu pisarzy renesansowych (Marko Marulić, Hektorović) toskański był językiem literatury wysokiej, ponieważ naśladowali Petrarkę. </w:t>
      </w:r>
    </w:p>
    <w:p w14:paraId="3FEBDFD1" w14:textId="251C1320" w:rsidR="00402099" w:rsidRDefault="0057293F" w:rsidP="00FF4BCB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Prof. I. Sawicka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5634A6">
        <w:rPr>
          <w:rFonts w:eastAsia="Times New Roman" w:cs="Times New Roman"/>
          <w:color w:val="3A3A3A"/>
          <w:kern w:val="0"/>
          <w:lang w:eastAsia="pl-PL" w:bidi="ar-SA"/>
        </w:rPr>
        <w:t>w odpowiedzi na komentarz prof. Czerwińskiego</w:t>
      </w:r>
      <w:r w:rsidR="00EB422F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5634A6">
        <w:rPr>
          <w:rFonts w:eastAsia="Times New Roman" w:cs="Times New Roman"/>
          <w:color w:val="3A3A3A"/>
          <w:kern w:val="0"/>
          <w:lang w:eastAsia="pl-PL" w:bidi="ar-SA"/>
        </w:rPr>
        <w:t>z</w:t>
      </w:r>
      <w:r w:rsidR="00EB422F">
        <w:rPr>
          <w:rFonts w:eastAsia="Times New Roman" w:cs="Times New Roman"/>
          <w:color w:val="3A3A3A"/>
          <w:kern w:val="0"/>
          <w:lang w:eastAsia="pl-PL" w:bidi="ar-SA"/>
        </w:rPr>
        <w:t xml:space="preserve">auważyła, że formy </w:t>
      </w:r>
      <w:r w:rsidR="00EB422F">
        <w:rPr>
          <w:rFonts w:eastAsia="Times New Roman" w:cs="Times New Roman"/>
          <w:i/>
          <w:iCs/>
          <w:color w:val="3A3A3A"/>
          <w:kern w:val="0"/>
          <w:lang w:eastAsia="pl-PL" w:bidi="ar-SA"/>
        </w:rPr>
        <w:t xml:space="preserve">milos </w:t>
      </w:r>
      <w:r w:rsidR="00EB422F" w:rsidRPr="00EB422F">
        <w:rPr>
          <w:rFonts w:eastAsia="Times New Roman" w:cs="Times New Roman"/>
          <w:color w:val="3A3A3A"/>
          <w:kern w:val="0"/>
          <w:lang w:eastAsia="pl-PL" w:bidi="ar-SA"/>
        </w:rPr>
        <w:t>i</w:t>
      </w:r>
      <w:r w:rsidR="00EB422F">
        <w:rPr>
          <w:rFonts w:eastAsia="Times New Roman" w:cs="Times New Roman"/>
          <w:i/>
          <w:iCs/>
          <w:color w:val="3A3A3A"/>
          <w:kern w:val="0"/>
          <w:lang w:eastAsia="pl-PL" w:bidi="ar-SA"/>
        </w:rPr>
        <w:t xml:space="preserve"> vlas</w:t>
      </w:r>
      <w:r w:rsidR="00EB422F">
        <w:rPr>
          <w:rFonts w:eastAsia="Times New Roman" w:cs="Times New Roman"/>
          <w:color w:val="3A3A3A"/>
          <w:kern w:val="0"/>
          <w:lang w:eastAsia="pl-PL" w:bidi="ar-SA"/>
        </w:rPr>
        <w:t xml:space="preserve"> są obecne na południu. Inną kwestią jest, czy zostały przyjęte w literaturze, czy się utrwaliły i otrzymały nazwę w nauce. Zaczęła się im przyglądać po lekturze Mogusza, który te przykłady wynotował z różnych dialektów czakawskich.</w:t>
      </w:r>
    </w:p>
    <w:p w14:paraId="6F62D8F6" w14:textId="123B5B5F" w:rsidR="00341E16" w:rsidRPr="005634A6" w:rsidRDefault="005634A6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>W dalszej części wystąpił</w:t>
      </w:r>
      <w:r w:rsidR="00341E16" w:rsidRPr="005634A6">
        <w:rPr>
          <w:rFonts w:eastAsia="Times New Roman" w:cs="Times New Roman"/>
          <w:color w:val="3A3A3A"/>
          <w:kern w:val="0"/>
          <w:lang w:eastAsia="pl-PL" w:bidi="ar-SA"/>
        </w:rPr>
        <w:t xml:space="preserve"> prof. dr hab.</w:t>
      </w:r>
      <w:r w:rsidR="00341E16" w:rsidRPr="005634A6">
        <w:rPr>
          <w:rFonts w:cs="Times New Roman"/>
        </w:rPr>
        <w:t xml:space="preserve"> Piotra Sobotki</w:t>
      </w:r>
      <w:r w:rsidR="00CB37D2" w:rsidRPr="005634A6">
        <w:rPr>
          <w:rFonts w:cs="Times New Roman"/>
        </w:rPr>
        <w:t xml:space="preserve"> </w:t>
      </w:r>
      <w:r w:rsidR="00341E16" w:rsidRPr="005634A6">
        <w:rPr>
          <w:rFonts w:cs="Times New Roman"/>
          <w:i/>
          <w:iCs/>
        </w:rPr>
        <w:t xml:space="preserve">Czy potrzebujemy dyskusji na temat zmian zasad transkrypcji tekstów słowiańskich zapisywanych grażdanką i systemami pochodnymi? </w:t>
      </w:r>
    </w:p>
    <w:p w14:paraId="00DF9968" w14:textId="01F5B429" w:rsidR="00CB37D2" w:rsidRDefault="00CB37D2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 w:rsidRPr="00CB37D2">
        <w:rPr>
          <w:rFonts w:cs="Times New Roman"/>
        </w:rPr>
        <w:t xml:space="preserve">Jako </w:t>
      </w:r>
      <w:r>
        <w:rPr>
          <w:rFonts w:cs="Times New Roman"/>
        </w:rPr>
        <w:t>impuls do tej dyskusji posłużyły mu następujące artykuły Daniela Dzien</w:t>
      </w:r>
      <w:r w:rsidR="002008F0">
        <w:rPr>
          <w:rFonts w:cs="Times New Roman"/>
        </w:rPr>
        <w:t>i</w:t>
      </w:r>
      <w:r>
        <w:rPr>
          <w:rFonts w:cs="Times New Roman"/>
        </w:rPr>
        <w:t xml:space="preserve">siewicza: </w:t>
      </w:r>
    </w:p>
    <w:p w14:paraId="4A257772" w14:textId="1556C252" w:rsidR="00CB37D2" w:rsidRPr="005634A6" w:rsidRDefault="005634A6" w:rsidP="00CB37D2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i/>
          <w:iCs/>
          <w:color w:val="3A3A3A"/>
          <w:kern w:val="0"/>
          <w:lang w:eastAsia="pl-PL" w:bidi="ar-SA"/>
        </w:rPr>
      </w:pPr>
      <w:r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Daniel 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>Dzien</w:t>
      </w:r>
      <w:r w:rsidR="002008F0">
        <w:rPr>
          <w:rFonts w:eastAsia="Times New Roman" w:cs="Times New Roman"/>
          <w:color w:val="3A3A3A"/>
          <w:kern w:val="0"/>
          <w:lang w:eastAsia="pl-PL" w:bidi="ar-SA"/>
        </w:rPr>
        <w:t>i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>siewicz,. 2025</w:t>
      </w:r>
      <w:r w:rsidR="00CB37D2" w:rsidRP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>. Czy potrzebna jest reforma systemu transkrybowania tekstów w</w:t>
      </w:r>
      <w:r>
        <w:rPr>
          <w:rFonts w:eastAsia="Times New Roman" w:cs="Times New Roman"/>
          <w:i/>
          <w:iCs/>
          <w:color w:val="3A3A3A"/>
          <w:kern w:val="0"/>
          <w:lang w:eastAsia="pl-PL" w:bidi="ar-SA"/>
        </w:rPr>
        <w:t> </w:t>
      </w:r>
      <w:r w:rsidR="00CB37D2" w:rsidRP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>języku rosyjskim za pomocą liter polskiego alfabetu? Przyczynek do dyskusji nad regułami</w:t>
      </w:r>
      <w:r>
        <w:rPr>
          <w:rFonts w:eastAsia="Times New Roman" w:cs="Times New Roman"/>
          <w:i/>
          <w:iCs/>
          <w:color w:val="3A3A3A"/>
          <w:kern w:val="0"/>
          <w:lang w:eastAsia="pl-PL" w:bidi="ar-SA"/>
        </w:rPr>
        <w:t xml:space="preserve"> </w:t>
      </w:r>
      <w:r w:rsidR="00CB37D2" w:rsidRP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>konwersji wraz z prezentacją pewnych rozwiązań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>. Poradnik Językowy 820(1). 82–105.</w:t>
      </w:r>
    </w:p>
    <w:p w14:paraId="29AFAA48" w14:textId="60AEE17D" w:rsidR="00CB37D2" w:rsidRPr="00CB37D2" w:rsidRDefault="005634A6" w:rsidP="00CB37D2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i/>
          <w:iCs/>
          <w:color w:val="3A3A3A"/>
          <w:kern w:val="0"/>
          <w:lang w:eastAsia="pl-PL" w:bidi="ar-SA"/>
        </w:rPr>
      </w:pPr>
      <w:r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Daniel 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>Dzien</w:t>
      </w:r>
      <w:r w:rsidR="002008F0">
        <w:rPr>
          <w:rFonts w:eastAsia="Times New Roman" w:cs="Times New Roman"/>
          <w:color w:val="3A3A3A"/>
          <w:kern w:val="0"/>
          <w:lang w:eastAsia="pl-PL" w:bidi="ar-SA"/>
        </w:rPr>
        <w:t>i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siewicz,. 2019. </w:t>
      </w:r>
      <w:r w:rsidR="00CB37D2" w:rsidRP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>O (nie)przestrzeganiu zasad transkrypcji współczesnego języka rosyjskiego (na przykładzie felietonistyki Stanisława</w:t>
      </w:r>
      <w:r w:rsid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 xml:space="preserve"> </w:t>
      </w:r>
      <w:r w:rsidR="00CB37D2" w:rsidRP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>Michalkiewicza).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 Slavia Orientalis 68(1). 167–187.</w:t>
      </w:r>
    </w:p>
    <w:p w14:paraId="33F9F560" w14:textId="5E9A8C81" w:rsidR="00CB37D2" w:rsidRPr="00CB37D2" w:rsidRDefault="005634A6" w:rsidP="00CB37D2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Daniel 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>Dzien</w:t>
      </w:r>
      <w:r w:rsidR="002008F0">
        <w:rPr>
          <w:rFonts w:eastAsia="Times New Roman" w:cs="Times New Roman"/>
          <w:color w:val="3A3A3A"/>
          <w:kern w:val="0"/>
          <w:lang w:eastAsia="pl-PL" w:bidi="ar-SA"/>
        </w:rPr>
        <w:t>i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siewicz,. 2023. </w:t>
      </w:r>
      <w:r w:rsidR="00CB37D2" w:rsidRP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>Transkrypcja tekstu rosyjskiego na znaki polskiego alfabetu w relacjach z zesłania publikowanych na łamach czasopisma „Zesłaniec”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>. Studia Rossica Posnaniensia 48 (2). 133–151.</w:t>
      </w:r>
    </w:p>
    <w:p w14:paraId="1F0F7595" w14:textId="6165E37C" w:rsidR="00CB37D2" w:rsidRPr="00CB37D2" w:rsidRDefault="005634A6" w:rsidP="00CB37D2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i/>
          <w:iCs/>
          <w:color w:val="3A3A3A"/>
          <w:kern w:val="0"/>
          <w:lang w:eastAsia="pl-PL" w:bidi="ar-SA"/>
        </w:rPr>
      </w:pPr>
      <w:r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Daniel 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Dzienisiewicz, &amp; Maria Dzienisiewicz. 2020. </w:t>
      </w:r>
      <w:r w:rsidR="00CB37D2" w:rsidRP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>Praktyka transkrypcji współczesnego języka rosyjskiego na znaki polskiego alfabetu w świetle</w:t>
      </w:r>
      <w:r w:rsid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 xml:space="preserve"> </w:t>
      </w:r>
      <w:r w:rsidR="00CB37D2" w:rsidRP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>reguł Wydawnictwa Naukowego PWN (na podstawie eksperymentu badawczego)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>. Studia Rossica Gedanensia 7. 59–70.</w:t>
      </w:r>
    </w:p>
    <w:p w14:paraId="6CBA6CAC" w14:textId="129F0E6C" w:rsidR="00CB37D2" w:rsidRDefault="005634A6" w:rsidP="00CB37D2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Daniel 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Dzienisiewicz &amp; Filip Graliński. 2023. </w:t>
      </w:r>
      <w:r w:rsidR="00CB37D2" w:rsidRPr="00CB37D2">
        <w:rPr>
          <w:rFonts w:eastAsia="Times New Roman" w:cs="Times New Roman"/>
          <w:i/>
          <w:iCs/>
          <w:color w:val="3A3A3A"/>
          <w:kern w:val="0"/>
          <w:lang w:eastAsia="pl-PL" w:bidi="ar-SA"/>
        </w:rPr>
        <w:t>Konwersja tekstu rosyjskiego na znaki polskiego alfabetu w wypowiedziach polskich internautów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>.</w:t>
      </w:r>
      <w:r w:rsidR="00CB37D2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CB37D2" w:rsidRPr="00CB37D2">
        <w:rPr>
          <w:rFonts w:eastAsia="Times New Roman" w:cs="Times New Roman"/>
          <w:color w:val="3A3A3A"/>
          <w:kern w:val="0"/>
          <w:lang w:eastAsia="pl-PL" w:bidi="ar-SA"/>
        </w:rPr>
        <w:t>Język Polski 103 (3) 29–41</w:t>
      </w:r>
    </w:p>
    <w:p w14:paraId="304B0D01" w14:textId="011E2318" w:rsidR="00CB37D2" w:rsidRDefault="00CB37D2" w:rsidP="00CB37D2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cs="Times New Roman"/>
        </w:rPr>
        <w:t xml:space="preserve">oraz polemiczny do tegoż autorstwa </w:t>
      </w:r>
      <w:r w:rsidRPr="00CB37D2">
        <w:rPr>
          <w:rFonts w:eastAsia="Times New Roman" w:cs="Times New Roman"/>
          <w:color w:val="3A3A3A"/>
          <w:kern w:val="0"/>
          <w:lang w:eastAsia="pl-PL" w:bidi="ar-SA"/>
        </w:rPr>
        <w:t>Mark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a </w:t>
      </w:r>
      <w:r w:rsidRPr="00CB37D2">
        <w:rPr>
          <w:rFonts w:eastAsia="Times New Roman" w:cs="Times New Roman"/>
          <w:color w:val="3A3A3A"/>
          <w:kern w:val="0"/>
          <w:lang w:eastAsia="pl-PL" w:bidi="ar-SA"/>
        </w:rPr>
        <w:t>Marszałk</w:t>
      </w:r>
      <w:r>
        <w:rPr>
          <w:rFonts w:eastAsia="Times New Roman" w:cs="Times New Roman"/>
          <w:color w:val="3A3A3A"/>
          <w:kern w:val="0"/>
          <w:lang w:eastAsia="pl-PL" w:bidi="ar-SA"/>
        </w:rPr>
        <w:t>a</w:t>
      </w:r>
      <w:r w:rsidRPr="00CB37D2">
        <w:rPr>
          <w:rFonts w:eastAsia="Times New Roman" w:cs="Times New Roman"/>
          <w:color w:val="3A3A3A"/>
          <w:kern w:val="0"/>
          <w:lang w:eastAsia="pl-PL" w:bidi="ar-SA"/>
        </w:rPr>
        <w:t xml:space="preserve">, </w:t>
      </w:r>
      <w:r w:rsidRPr="002008F0">
        <w:rPr>
          <w:rFonts w:eastAsia="Times New Roman" w:cs="Times New Roman"/>
          <w:i/>
          <w:iCs/>
          <w:color w:val="3A3A3A"/>
          <w:kern w:val="0"/>
          <w:lang w:eastAsia="pl-PL" w:bidi="ar-SA"/>
        </w:rPr>
        <w:t>O pomyśle zreformowania transkrypcji tekstów w języku rosyjskim za pomocą liter polskiego alfabetu. Artykuł polemiczny</w:t>
      </w:r>
      <w:r w:rsidRPr="00CB37D2">
        <w:rPr>
          <w:rFonts w:eastAsia="Times New Roman" w:cs="Times New Roman"/>
          <w:color w:val="3A3A3A"/>
          <w:kern w:val="0"/>
          <w:lang w:eastAsia="pl-PL" w:bidi="ar-SA"/>
        </w:rPr>
        <w:t>. Poradnik Językowy 823(4). 2025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, </w:t>
      </w:r>
      <w:r w:rsidRPr="00CB37D2">
        <w:rPr>
          <w:rFonts w:eastAsia="Times New Roman" w:cs="Times New Roman"/>
          <w:color w:val="3A3A3A"/>
          <w:kern w:val="0"/>
          <w:lang w:eastAsia="pl-PL" w:bidi="ar-SA"/>
        </w:rPr>
        <w:t>102–110.</w:t>
      </w:r>
    </w:p>
    <w:p w14:paraId="17326CA2" w14:textId="6812C9B6" w:rsidR="005D3130" w:rsidRDefault="00CB37D2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7A12FC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Prof. P. Sobotka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ustosunkował się</w:t>
      </w:r>
      <w:r w:rsidR="00945E42">
        <w:rPr>
          <w:rFonts w:eastAsia="Times New Roman" w:cs="Times New Roman"/>
          <w:color w:val="3A3A3A"/>
          <w:kern w:val="0"/>
          <w:lang w:eastAsia="pl-PL" w:bidi="ar-SA"/>
        </w:rPr>
        <w:t xml:space="preserve"> do </w:t>
      </w:r>
      <w:r w:rsidR="002008F0">
        <w:rPr>
          <w:rFonts w:eastAsia="Times New Roman" w:cs="Times New Roman"/>
          <w:color w:val="3A3A3A"/>
          <w:kern w:val="0"/>
          <w:lang w:eastAsia="pl-PL" w:bidi="ar-SA"/>
        </w:rPr>
        <w:t xml:space="preserve">prac </w:t>
      </w:r>
      <w:r w:rsidR="00945E42">
        <w:rPr>
          <w:rFonts w:eastAsia="Times New Roman" w:cs="Times New Roman"/>
          <w:color w:val="3A3A3A"/>
          <w:kern w:val="0"/>
          <w:lang w:eastAsia="pl-PL" w:bidi="ar-SA"/>
        </w:rPr>
        <w:t xml:space="preserve">obu autorów, wysłał im swoje propozycje. Stwierdził, że problem transkrypcji oprócz rosyjskiego dotyczy jeszcze kilku języków: </w:t>
      </w:r>
      <w:r w:rsidR="00945E42" w:rsidRPr="00945E42">
        <w:rPr>
          <w:rFonts w:eastAsia="Times New Roman" w:cs="Times New Roman"/>
          <w:color w:val="3A3A3A"/>
          <w:kern w:val="0"/>
          <w:lang w:eastAsia="pl-PL" w:bidi="ar-SA"/>
        </w:rPr>
        <w:t>ukraiński</w:t>
      </w:r>
      <w:r w:rsidR="00945E42">
        <w:rPr>
          <w:rFonts w:eastAsia="Times New Roman" w:cs="Times New Roman"/>
          <w:color w:val="3A3A3A"/>
          <w:kern w:val="0"/>
          <w:lang w:eastAsia="pl-PL" w:bidi="ar-SA"/>
        </w:rPr>
        <w:t xml:space="preserve">ego, </w:t>
      </w:r>
      <w:r w:rsidR="00945E42" w:rsidRPr="00945E42">
        <w:rPr>
          <w:rFonts w:eastAsia="Times New Roman" w:cs="Times New Roman"/>
          <w:color w:val="3A3A3A"/>
          <w:kern w:val="0"/>
          <w:lang w:eastAsia="pl-PL" w:bidi="ar-SA"/>
        </w:rPr>
        <w:t>białoruski</w:t>
      </w:r>
      <w:r w:rsidR="00945E42">
        <w:rPr>
          <w:rFonts w:eastAsia="Times New Roman" w:cs="Times New Roman"/>
          <w:color w:val="3A3A3A"/>
          <w:kern w:val="0"/>
          <w:lang w:eastAsia="pl-PL" w:bidi="ar-SA"/>
        </w:rPr>
        <w:t xml:space="preserve">ego, </w:t>
      </w:r>
      <w:r w:rsidR="00945E42" w:rsidRPr="00945E42">
        <w:rPr>
          <w:rFonts w:eastAsia="Times New Roman" w:cs="Times New Roman"/>
          <w:color w:val="3A3A3A"/>
          <w:kern w:val="0"/>
          <w:lang w:eastAsia="pl-PL" w:bidi="ar-SA"/>
        </w:rPr>
        <w:t>bułgarski</w:t>
      </w:r>
      <w:r w:rsidR="00945E42">
        <w:rPr>
          <w:rFonts w:eastAsia="Times New Roman" w:cs="Times New Roman"/>
          <w:color w:val="3A3A3A"/>
          <w:kern w:val="0"/>
          <w:lang w:eastAsia="pl-PL" w:bidi="ar-SA"/>
        </w:rPr>
        <w:t xml:space="preserve">ego, </w:t>
      </w:r>
      <w:r w:rsidR="00945E42" w:rsidRPr="00945E42">
        <w:rPr>
          <w:rFonts w:eastAsia="Times New Roman" w:cs="Times New Roman"/>
          <w:color w:val="3A3A3A"/>
          <w:kern w:val="0"/>
          <w:lang w:eastAsia="pl-PL" w:bidi="ar-SA"/>
        </w:rPr>
        <w:t>macedoński</w:t>
      </w:r>
      <w:r w:rsidR="00945E42">
        <w:rPr>
          <w:rFonts w:eastAsia="Times New Roman" w:cs="Times New Roman"/>
          <w:color w:val="3A3A3A"/>
          <w:kern w:val="0"/>
          <w:lang w:eastAsia="pl-PL" w:bidi="ar-SA"/>
        </w:rPr>
        <w:t xml:space="preserve">ego, w mniejszym stopniu </w:t>
      </w:r>
      <w:r w:rsidR="00945E42" w:rsidRPr="00945E42">
        <w:rPr>
          <w:rFonts w:eastAsia="Times New Roman" w:cs="Times New Roman"/>
          <w:color w:val="3A3A3A"/>
          <w:kern w:val="0"/>
          <w:lang w:eastAsia="pl-PL" w:bidi="ar-SA"/>
        </w:rPr>
        <w:t>serbski</w:t>
      </w:r>
      <w:r w:rsidR="00945E42">
        <w:rPr>
          <w:rFonts w:eastAsia="Times New Roman" w:cs="Times New Roman"/>
          <w:color w:val="3A3A3A"/>
          <w:kern w:val="0"/>
          <w:lang w:eastAsia="pl-PL" w:bidi="ar-SA"/>
        </w:rPr>
        <w:t xml:space="preserve">ego. </w:t>
      </w:r>
      <w:r w:rsidR="00945E42">
        <w:rPr>
          <w:rFonts w:eastAsia="Times New Roman" w:cs="Times New Roman"/>
          <w:color w:val="3A3A3A"/>
          <w:kern w:val="0"/>
          <w:lang w:eastAsia="pl-PL" w:bidi="ar-SA"/>
        </w:rPr>
        <w:lastRenderedPageBreak/>
        <w:t xml:space="preserve">Punktem wyjścia dla jego rozważań jest transkrypcja współczesnego alfabetu rosyjskiego publikowana w słownikach ortograficznych PWN oraz na stronach rządowych, więc zadał sobie pytanie, czy </w:t>
      </w:r>
      <w:r w:rsidR="005D3130">
        <w:rPr>
          <w:rFonts w:eastAsia="Times New Roman" w:cs="Times New Roman"/>
          <w:color w:val="3A3A3A"/>
          <w:kern w:val="0"/>
          <w:lang w:eastAsia="pl-PL" w:bidi="ar-SA"/>
        </w:rPr>
        <w:t>istniejące</w:t>
      </w:r>
      <w:r w:rsidR="00945E42">
        <w:rPr>
          <w:rFonts w:eastAsia="Times New Roman" w:cs="Times New Roman"/>
          <w:color w:val="3A3A3A"/>
          <w:kern w:val="0"/>
          <w:lang w:eastAsia="pl-PL" w:bidi="ar-SA"/>
        </w:rPr>
        <w:t xml:space="preserve"> reguły wymagają udoskonalenia? </w:t>
      </w:r>
      <w:r w:rsidR="005D3130">
        <w:rPr>
          <w:rFonts w:eastAsia="Times New Roman" w:cs="Times New Roman"/>
          <w:color w:val="3A3A3A"/>
          <w:kern w:val="0"/>
          <w:lang w:eastAsia="pl-PL" w:bidi="ar-SA"/>
        </w:rPr>
        <w:t xml:space="preserve">Dotyczy to w szczególności: </w:t>
      </w:r>
      <w:r w:rsidR="00E13ABB" w:rsidRPr="00E13ABB">
        <w:rPr>
          <w:rFonts w:eastAsia="Times New Roman" w:cs="Times New Roman"/>
          <w:color w:val="3A3A3A"/>
          <w:kern w:val="0"/>
          <w:lang w:eastAsia="pl-PL" w:bidi="ar-SA"/>
        </w:rPr>
        <w:t>zapisu znaków samogłoskowych,</w:t>
      </w:r>
      <w:r w:rsidR="005D3130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E13ABB" w:rsidRPr="00E13ABB">
        <w:rPr>
          <w:rFonts w:eastAsia="Times New Roman" w:cs="Times New Roman"/>
          <w:color w:val="3A3A3A"/>
          <w:kern w:val="0"/>
          <w:lang w:eastAsia="pl-PL" w:bidi="ar-SA"/>
        </w:rPr>
        <w:t>zapisu znaków spółgłoskowych,</w:t>
      </w:r>
      <w:r w:rsidR="005D3130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E13ABB" w:rsidRPr="00E13ABB">
        <w:rPr>
          <w:rFonts w:eastAsia="Times New Roman" w:cs="Times New Roman"/>
          <w:color w:val="3A3A3A"/>
          <w:kern w:val="0"/>
          <w:lang w:eastAsia="pl-PL" w:bidi="ar-SA"/>
        </w:rPr>
        <w:t>zapisu grup spółgłoskowych i połączeń głosek,</w:t>
      </w:r>
      <w:r w:rsidR="005D3130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E13ABB" w:rsidRPr="00E13ABB">
        <w:rPr>
          <w:rFonts w:eastAsia="Times New Roman" w:cs="Times New Roman"/>
          <w:color w:val="3A3A3A"/>
          <w:kern w:val="0"/>
          <w:lang w:eastAsia="pl-PL" w:bidi="ar-SA"/>
        </w:rPr>
        <w:t>oddania warstwy suprasegmentalnej.</w:t>
      </w:r>
      <w:r w:rsidR="005D3130" w:rsidRPr="005D3130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5D3130">
        <w:rPr>
          <w:rFonts w:eastAsia="Times New Roman" w:cs="Times New Roman"/>
          <w:color w:val="3A3A3A"/>
          <w:kern w:val="0"/>
          <w:lang w:eastAsia="pl-PL" w:bidi="ar-SA"/>
        </w:rPr>
        <w:t xml:space="preserve">Problem odnosi się zarówno do nazw pospolitych, jak i własnych, choć oba podzbiory leksykonu w procesie transkrypcji zazwyczaj się krzyżują. </w:t>
      </w:r>
      <w:r w:rsidR="00D0580D">
        <w:rPr>
          <w:rFonts w:eastAsia="Times New Roman" w:cs="Times New Roman"/>
          <w:color w:val="3A3A3A"/>
          <w:kern w:val="0"/>
          <w:lang w:eastAsia="pl-PL" w:bidi="ar-SA"/>
        </w:rPr>
        <w:t>Prof. P. Sobotka sformułował własne założenia i na nich oparł krytykę postulatów Dzienisiewicza i Marszałka. Te założenia to:</w:t>
      </w:r>
    </w:p>
    <w:p w14:paraId="33D144F4" w14:textId="705DDE0A" w:rsidR="00D0580D" w:rsidRDefault="00D0580D" w:rsidP="00D0580D">
      <w:pPr>
        <w:pStyle w:val="Akapitzlist"/>
        <w:widowControl/>
        <w:numPr>
          <w:ilvl w:val="0"/>
          <w:numId w:val="5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>Głosek</w:t>
      </w:r>
      <w:r w:rsidR="005405C7">
        <w:rPr>
          <w:rFonts w:eastAsia="Times New Roman" w:cs="Times New Roman"/>
          <w:color w:val="3A3A3A"/>
          <w:kern w:val="0"/>
          <w:lang w:eastAsia="pl-PL" w:bidi="ar-SA"/>
        </w:rPr>
        <w:t>, wliczając w to realizację wzorcową, inwariantne, jak i znajdujące się poza normą, jest bardzo dużo przy skończonej i stałej liczbie fonemów.</w:t>
      </w:r>
    </w:p>
    <w:p w14:paraId="11989A12" w14:textId="3B5ADD27" w:rsidR="005405C7" w:rsidRDefault="005405C7" w:rsidP="00D0580D">
      <w:pPr>
        <w:pStyle w:val="Akapitzlist"/>
        <w:widowControl/>
        <w:numPr>
          <w:ilvl w:val="0"/>
          <w:numId w:val="5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>Zasady transkrypcji powinny opierać się nie tyle na normatywnej fonetyce, ile na fonologii z uwzględnieniem pewnych danych fonetycznych.</w:t>
      </w:r>
    </w:p>
    <w:p w14:paraId="13B4422D" w14:textId="48C478E8" w:rsidR="005405C7" w:rsidRDefault="005405C7" w:rsidP="00D0580D">
      <w:pPr>
        <w:pStyle w:val="Akapitzlist"/>
        <w:widowControl/>
        <w:numPr>
          <w:ilvl w:val="0"/>
          <w:numId w:val="5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>Zasady transkrypcji powinny zostać tak ustalone, aby można było jej dokonywać maszynowo, przy czym powinny składać się ze skończonej liczby reguł z ewentualnymi nielicznymi wyjątkami.</w:t>
      </w:r>
    </w:p>
    <w:p w14:paraId="0491FF32" w14:textId="77777777" w:rsidR="00FF5AE1" w:rsidRDefault="005405C7" w:rsidP="00D0580D">
      <w:pPr>
        <w:pStyle w:val="Akapitzlist"/>
        <w:widowControl/>
        <w:numPr>
          <w:ilvl w:val="0"/>
          <w:numId w:val="5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>Transkrypcja, ze względów formalnych, nie jest całkowicie wiernym sposobem oddania brzmienia tekstu zapisywanego jednym alfabetem za pomocą innego systemu znakowego. Tu zaznaczono, że postulatu wiernego zapisu nie da się zrealizować</w:t>
      </w:r>
      <w:r w:rsidR="00FF5AE1">
        <w:rPr>
          <w:rFonts w:eastAsia="Times New Roman" w:cs="Times New Roman"/>
          <w:color w:val="3A3A3A"/>
          <w:kern w:val="0"/>
          <w:lang w:eastAsia="pl-PL" w:bidi="ar-SA"/>
        </w:rPr>
        <w:t xml:space="preserve"> przy popularnej transkrypcji. Powinna  natomiast ta transkrypcja opierać się na w miarę przybliżonym przeniesieniu fonologicznie relewantnych cech tekstu zapisanego jednym systemem na inny.</w:t>
      </w:r>
    </w:p>
    <w:p w14:paraId="0EE0976E" w14:textId="5DF575B5" w:rsidR="005405C7" w:rsidRDefault="00FF5AE1" w:rsidP="00D0580D">
      <w:pPr>
        <w:pStyle w:val="Akapitzlist"/>
        <w:widowControl/>
        <w:numPr>
          <w:ilvl w:val="0"/>
          <w:numId w:val="5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 xml:space="preserve">Transkrypcja to nie transliteracja, służy innym celom, nie musi więc odwzorowywać zapisu i historycznego rozwoju pisma, nawet jeśli nam się to nie podoba, nie musimy oddawać tego, że coś wywodzi się historycznie z </w:t>
      </w:r>
      <w:r w:rsidRPr="00FF5AE1">
        <w:rPr>
          <w:rFonts w:eastAsia="Times New Roman" w:cs="Times New Roman"/>
          <w:i/>
          <w:iCs/>
          <w:color w:val="3A3A3A"/>
          <w:kern w:val="0"/>
          <w:lang w:eastAsia="pl-PL" w:bidi="ar-SA"/>
        </w:rPr>
        <w:t>o</w:t>
      </w:r>
      <w:r>
        <w:rPr>
          <w:rFonts w:eastAsia="Times New Roman" w:cs="Times New Roman"/>
          <w:color w:val="3A3A3A"/>
          <w:kern w:val="0"/>
          <w:lang w:eastAsia="pl-PL" w:bidi="ar-SA"/>
        </w:rPr>
        <w:t>, bądź z jakiejś innej głoski. Transkrypcja ma służyć popularnym potrzebom.</w:t>
      </w:r>
    </w:p>
    <w:p w14:paraId="2CB17C8B" w14:textId="5E7020D5" w:rsidR="00FF5AE1" w:rsidRDefault="00FF5AE1" w:rsidP="00D0580D">
      <w:pPr>
        <w:pStyle w:val="Akapitzlist"/>
        <w:widowControl/>
        <w:numPr>
          <w:ilvl w:val="0"/>
          <w:numId w:val="5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>Ponieważ odbiorcy języka z reguły słyszą głównie te dźwięki, które znają z własnego kodu lub które potrafią przyporządkować w mniejszym lub w większym stopniu do własnego system</w:t>
      </w:r>
      <w:r w:rsidR="00EA4162">
        <w:rPr>
          <w:rFonts w:eastAsia="Times New Roman" w:cs="Times New Roman"/>
          <w:color w:val="3A3A3A"/>
          <w:kern w:val="0"/>
          <w:lang w:eastAsia="pl-PL" w:bidi="ar-SA"/>
        </w:rPr>
        <w:t>u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fonologicznego</w:t>
      </w:r>
      <w:r w:rsidR="00EA4162">
        <w:rPr>
          <w:rFonts w:eastAsia="Times New Roman" w:cs="Times New Roman"/>
          <w:color w:val="3A3A3A"/>
          <w:kern w:val="0"/>
          <w:lang w:eastAsia="pl-PL" w:bidi="ar-SA"/>
        </w:rPr>
        <w:t>, pomijając zjawisko bilingwizm</w:t>
      </w:r>
      <w:r w:rsidR="00B86C7F">
        <w:rPr>
          <w:rFonts w:eastAsia="Times New Roman" w:cs="Times New Roman"/>
          <w:color w:val="3A3A3A"/>
          <w:kern w:val="0"/>
          <w:lang w:eastAsia="pl-PL" w:bidi="ar-SA"/>
        </w:rPr>
        <w:t>u</w:t>
      </w:r>
      <w:r w:rsidR="00EA4162">
        <w:rPr>
          <w:rFonts w:eastAsia="Times New Roman" w:cs="Times New Roman"/>
          <w:color w:val="3A3A3A"/>
          <w:kern w:val="0"/>
          <w:lang w:eastAsia="pl-PL" w:bidi="ar-SA"/>
        </w:rPr>
        <w:t xml:space="preserve"> lub polilingwizmu. Ustalenie zasad transkrypcji powinno być dokonywane nie tylko z uwzględnieniem systemu fonologicznego tekstu transkrybowanego oryginalnego, lecz również języka, na który ten tekst jest transkrybowany. </w:t>
      </w:r>
    </w:p>
    <w:p w14:paraId="439AEAD3" w14:textId="7857E247" w:rsidR="005D3130" w:rsidRPr="005D3130" w:rsidRDefault="00EA4162" w:rsidP="005D3130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 xml:space="preserve">Jako ilustrację powyższych założeń referent podał kilka przykładów. </w:t>
      </w:r>
      <w:r w:rsidR="005D3130">
        <w:rPr>
          <w:rFonts w:eastAsia="Times New Roman" w:cs="Times New Roman"/>
          <w:color w:val="3A3A3A"/>
          <w:kern w:val="0"/>
          <w:lang w:eastAsia="pl-PL" w:bidi="ar-SA"/>
        </w:rPr>
        <w:t xml:space="preserve">Swoje wystąpienie prof. </w:t>
      </w:r>
      <w:r w:rsidR="00080AF5">
        <w:rPr>
          <w:rFonts w:eastAsia="Times New Roman" w:cs="Times New Roman"/>
          <w:color w:val="3A3A3A"/>
          <w:kern w:val="0"/>
          <w:lang w:eastAsia="pl-PL" w:bidi="ar-SA"/>
        </w:rPr>
        <w:t>S</w:t>
      </w:r>
      <w:r w:rsidR="005D3130">
        <w:rPr>
          <w:rFonts w:eastAsia="Times New Roman" w:cs="Times New Roman"/>
          <w:color w:val="3A3A3A"/>
          <w:kern w:val="0"/>
          <w:lang w:eastAsia="pl-PL" w:bidi="ar-SA"/>
        </w:rPr>
        <w:t xml:space="preserve">obotka </w:t>
      </w:r>
      <w:r w:rsidR="002008F0">
        <w:rPr>
          <w:rFonts w:eastAsia="Times New Roman" w:cs="Times New Roman"/>
          <w:color w:val="3A3A3A"/>
          <w:kern w:val="0"/>
          <w:lang w:eastAsia="pl-PL" w:bidi="ar-SA"/>
        </w:rPr>
        <w:t>zakończył wnioskiem, iż pytanie p</w:t>
      </w:r>
      <w:r w:rsidR="005D3130" w:rsidRPr="005D3130">
        <w:rPr>
          <w:rFonts w:eastAsia="Times New Roman" w:cs="Times New Roman"/>
          <w:color w:val="3A3A3A"/>
          <w:kern w:val="0"/>
          <w:lang w:eastAsia="pl-PL" w:bidi="ar-SA"/>
        </w:rPr>
        <w:t>ostawione w tytule komunikatu pytanie wymaga pozytywnej odpowiedzi</w:t>
      </w:r>
      <w:r w:rsidR="00D0580D">
        <w:rPr>
          <w:rFonts w:eastAsia="Times New Roman" w:cs="Times New Roman"/>
          <w:color w:val="3A3A3A"/>
          <w:kern w:val="0"/>
          <w:lang w:eastAsia="pl-PL" w:bidi="ar-SA"/>
        </w:rPr>
        <w:t>. Zaznaczył</w:t>
      </w:r>
      <w:r w:rsidR="005D3130" w:rsidRPr="005D3130">
        <w:rPr>
          <w:rFonts w:eastAsia="Times New Roman" w:cs="Times New Roman"/>
          <w:color w:val="3A3A3A"/>
          <w:kern w:val="0"/>
          <w:lang w:eastAsia="pl-PL" w:bidi="ar-SA"/>
        </w:rPr>
        <w:t xml:space="preserve"> jednak</w:t>
      </w:r>
      <w:r w:rsidR="00D0580D">
        <w:rPr>
          <w:rFonts w:eastAsia="Times New Roman" w:cs="Times New Roman"/>
          <w:color w:val="3A3A3A"/>
          <w:kern w:val="0"/>
          <w:lang w:eastAsia="pl-PL" w:bidi="ar-SA"/>
        </w:rPr>
        <w:t>, że</w:t>
      </w:r>
      <w:r w:rsidR="005D3130" w:rsidRPr="005D3130">
        <w:rPr>
          <w:rFonts w:eastAsia="Times New Roman" w:cs="Times New Roman"/>
          <w:color w:val="3A3A3A"/>
          <w:kern w:val="0"/>
          <w:lang w:eastAsia="pl-PL" w:bidi="ar-SA"/>
        </w:rPr>
        <w:t>:</w:t>
      </w:r>
    </w:p>
    <w:p w14:paraId="1E277DB0" w14:textId="4C3BB7DD" w:rsidR="005D3130" w:rsidRPr="00EA4162" w:rsidRDefault="005D3130" w:rsidP="00EA4162">
      <w:pPr>
        <w:pStyle w:val="Akapitzlist"/>
        <w:widowControl/>
        <w:numPr>
          <w:ilvl w:val="0"/>
          <w:numId w:val="6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EA4162">
        <w:rPr>
          <w:rFonts w:eastAsia="Times New Roman" w:cs="Times New Roman"/>
          <w:color w:val="3A3A3A"/>
          <w:kern w:val="0"/>
          <w:lang w:eastAsia="pl-PL" w:bidi="ar-SA"/>
        </w:rPr>
        <w:lastRenderedPageBreak/>
        <w:t>transkrypcja powinna być oparta na przesłankach fonologicznych uzgodnionych z fonetycznymi języka</w:t>
      </w:r>
      <w:r w:rsidR="00080AF5" w:rsidRPr="00EA4162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Pr="00EA4162">
        <w:rPr>
          <w:rFonts w:eastAsia="Times New Roman" w:cs="Times New Roman"/>
          <w:color w:val="3A3A3A"/>
          <w:kern w:val="0"/>
          <w:lang w:eastAsia="pl-PL" w:bidi="ar-SA"/>
        </w:rPr>
        <w:t>oryginału w konfrontacji z fonologią języka, do którego się transkrybuje zapis;</w:t>
      </w:r>
    </w:p>
    <w:p w14:paraId="351B787A" w14:textId="77777777" w:rsidR="00EA4162" w:rsidRDefault="005D3130" w:rsidP="005D3130">
      <w:pPr>
        <w:pStyle w:val="Akapitzlist"/>
        <w:widowControl/>
        <w:numPr>
          <w:ilvl w:val="0"/>
          <w:numId w:val="6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EA4162">
        <w:rPr>
          <w:rFonts w:eastAsia="Times New Roman" w:cs="Times New Roman"/>
          <w:color w:val="3A3A3A"/>
          <w:kern w:val="0"/>
          <w:lang w:eastAsia="pl-PL" w:bidi="ar-SA"/>
        </w:rPr>
        <w:t>raczej nie widz</w:t>
      </w:r>
      <w:r w:rsidR="00EA4162">
        <w:rPr>
          <w:rFonts w:eastAsia="Times New Roman" w:cs="Times New Roman"/>
          <w:color w:val="3A3A3A"/>
          <w:kern w:val="0"/>
          <w:lang w:eastAsia="pl-PL" w:bidi="ar-SA"/>
        </w:rPr>
        <w:t>i</w:t>
      </w:r>
      <w:r w:rsidRPr="00EA4162">
        <w:rPr>
          <w:rFonts w:eastAsia="Times New Roman" w:cs="Times New Roman"/>
          <w:color w:val="3A3A3A"/>
          <w:kern w:val="0"/>
          <w:lang w:eastAsia="pl-PL" w:bidi="ar-SA"/>
        </w:rPr>
        <w:t xml:space="preserve"> możliwości technicznych oznaczania sylab akcentowanych bądź głosek, które są nośnikami</w:t>
      </w:r>
      <w:r w:rsidR="00080AF5" w:rsidRPr="00EA4162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Pr="00EA4162">
        <w:rPr>
          <w:rFonts w:eastAsia="Times New Roman" w:cs="Times New Roman"/>
          <w:color w:val="3A3A3A"/>
          <w:kern w:val="0"/>
          <w:lang w:eastAsia="pl-PL" w:bidi="ar-SA"/>
        </w:rPr>
        <w:t>przycisku, jak postuluje M. Marszałek (2025) – oznaczanie takich własności podkreśleniem czy nawet</w:t>
      </w:r>
      <w:r w:rsidR="00080AF5" w:rsidRPr="00EA4162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Pr="00EA4162">
        <w:rPr>
          <w:rFonts w:eastAsia="Times New Roman" w:cs="Times New Roman"/>
          <w:color w:val="3A3A3A"/>
          <w:kern w:val="0"/>
          <w:lang w:eastAsia="pl-PL" w:bidi="ar-SA"/>
        </w:rPr>
        <w:t>pogrubieniem mogłoby być nie do zaakceptowania ze względów typograficznych, choć w szczególnych</w:t>
      </w:r>
      <w:r w:rsidR="00080AF5" w:rsidRPr="00EA4162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Pr="00EA4162">
        <w:rPr>
          <w:rFonts w:eastAsia="Times New Roman" w:cs="Times New Roman"/>
          <w:color w:val="3A3A3A"/>
          <w:kern w:val="0"/>
          <w:lang w:eastAsia="pl-PL" w:bidi="ar-SA"/>
        </w:rPr>
        <w:t>wypadkach możliwe byłoby wprowadzanie znaku tonu przed samogłoską bądź akcentowaną sylabą.</w:t>
      </w:r>
    </w:p>
    <w:p w14:paraId="4C511B27" w14:textId="77777777" w:rsidR="00EA4162" w:rsidRDefault="00EA4162" w:rsidP="005D3130">
      <w:pPr>
        <w:pStyle w:val="Akapitzlist"/>
        <w:widowControl/>
        <w:numPr>
          <w:ilvl w:val="0"/>
          <w:numId w:val="6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EA4162">
        <w:rPr>
          <w:rFonts w:eastAsia="Times New Roman" w:cs="Times New Roman"/>
          <w:color w:val="3A3A3A"/>
          <w:kern w:val="0"/>
          <w:lang w:eastAsia="pl-PL" w:bidi="ar-SA"/>
        </w:rPr>
        <w:t xml:space="preserve"> p</w:t>
      </w:r>
      <w:r w:rsidR="005D3130" w:rsidRPr="00EA4162">
        <w:rPr>
          <w:rFonts w:eastAsia="Times New Roman" w:cs="Times New Roman"/>
          <w:color w:val="3A3A3A"/>
          <w:kern w:val="0"/>
          <w:lang w:eastAsia="pl-PL" w:bidi="ar-SA"/>
        </w:rPr>
        <w:t xml:space="preserve">odobnie jak M. Marszałek (2025: 109) widziałby potrzebę „przekazywania rzeczywistego brzmienia litery </w:t>
      </w:r>
      <w:r w:rsidR="005D3130" w:rsidRPr="00EA4162">
        <w:rPr>
          <w:rFonts w:eastAsia="Times New Roman" w:cs="Times New Roman"/>
          <w:i/>
          <w:iCs/>
          <w:color w:val="3A3A3A"/>
          <w:kern w:val="0"/>
          <w:lang w:eastAsia="pl-PL" w:bidi="ar-SA"/>
        </w:rPr>
        <w:t>ё</w:t>
      </w:r>
      <w:r w:rsidR="005D3130" w:rsidRPr="00EA4162">
        <w:rPr>
          <w:rFonts w:eastAsia="Times New Roman" w:cs="Times New Roman"/>
          <w:color w:val="3A3A3A"/>
          <w:kern w:val="0"/>
          <w:lang w:eastAsia="pl-PL" w:bidi="ar-SA"/>
        </w:rPr>
        <w:t>,</w:t>
      </w:r>
      <w:r w:rsidR="00080AF5" w:rsidRPr="00EA4162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5D3130" w:rsidRPr="00EA4162">
        <w:rPr>
          <w:rFonts w:eastAsia="Times New Roman" w:cs="Times New Roman"/>
          <w:color w:val="3A3A3A"/>
          <w:kern w:val="0"/>
          <w:lang w:eastAsia="pl-PL" w:bidi="ar-SA"/>
        </w:rPr>
        <w:t>która zgodnie z powszechną praktyką jest w druku zastępowana przez e.”</w:t>
      </w:r>
    </w:p>
    <w:p w14:paraId="72419B71" w14:textId="1EBA189F" w:rsidR="00945E42" w:rsidRPr="00945E42" w:rsidRDefault="00EA4162" w:rsidP="005D3130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>Zadał też pytanie, j</w:t>
      </w:r>
      <w:r w:rsidR="005D3130" w:rsidRPr="00EA4162">
        <w:rPr>
          <w:rFonts w:eastAsia="Times New Roman" w:cs="Times New Roman"/>
          <w:color w:val="3A3A3A"/>
          <w:kern w:val="0"/>
          <w:lang w:eastAsia="pl-PL" w:bidi="ar-SA"/>
        </w:rPr>
        <w:t>akie działania w zakresie ustalenia nowych zasad transkrypcji mógłby podjąć Komitet Słowianoznawstwa</w:t>
      </w:r>
      <w:r w:rsidR="00AE1663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5D3130" w:rsidRPr="005D3130">
        <w:rPr>
          <w:rFonts w:eastAsia="Times New Roman" w:cs="Times New Roman"/>
          <w:color w:val="3A3A3A"/>
          <w:kern w:val="0"/>
          <w:lang w:eastAsia="pl-PL" w:bidi="ar-SA"/>
        </w:rPr>
        <w:t>PAN?</w:t>
      </w:r>
    </w:p>
    <w:p w14:paraId="5AD637B3" w14:textId="06A532FF" w:rsidR="005634A6" w:rsidRDefault="00AE1663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Przewodnicząca KS, </w:t>
      </w:r>
      <w:r w:rsidRPr="000D4058">
        <w:rPr>
          <w:rFonts w:cs="Times New Roman"/>
          <w:b/>
          <w:bCs/>
        </w:rPr>
        <w:t>prof. dr. hab. Dorota K. Rembiszewska</w:t>
      </w:r>
      <w:r>
        <w:rPr>
          <w:rFonts w:cs="Times New Roman"/>
        </w:rPr>
        <w:t xml:space="preserve"> podziękowała prof. P. Sobotce i otworzyła </w:t>
      </w:r>
      <w:r w:rsidRPr="005634A6">
        <w:rPr>
          <w:rFonts w:cs="Times New Roman"/>
        </w:rPr>
        <w:t>dyskusję</w:t>
      </w:r>
      <w:r>
        <w:rPr>
          <w:rFonts w:cs="Times New Roman"/>
        </w:rPr>
        <w:t>. Zaproponowała też, żeby głosy w dyskusji zapisać i</w:t>
      </w:r>
      <w:r w:rsidR="005634A6">
        <w:rPr>
          <w:rFonts w:cs="Times New Roman"/>
        </w:rPr>
        <w:t> </w:t>
      </w:r>
      <w:r>
        <w:rPr>
          <w:rFonts w:cs="Times New Roman"/>
        </w:rPr>
        <w:t xml:space="preserve">przedyskutować w późniejszym terminie. </w:t>
      </w:r>
    </w:p>
    <w:p w14:paraId="432DB5A0" w14:textId="609502AB" w:rsidR="00AE1663" w:rsidRDefault="00AE1663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Jako pierwsza głos zabrała prof. </w:t>
      </w:r>
      <w:r w:rsidRPr="00AE1663">
        <w:rPr>
          <w:rFonts w:cs="Times New Roman"/>
          <w:b/>
          <w:bCs/>
        </w:rPr>
        <w:t>I. Sawicka</w:t>
      </w:r>
      <w:r>
        <w:rPr>
          <w:rFonts w:cs="Times New Roman"/>
        </w:rPr>
        <w:t>, która stwierdziła, że zasady transkrypcji są opublikowane i ogólnie dostępne, korzystano z nich, gdy zbierano teksty gwarowe z</w:t>
      </w:r>
      <w:r w:rsidR="005634A6">
        <w:rPr>
          <w:rFonts w:cs="Times New Roman"/>
        </w:rPr>
        <w:t> </w:t>
      </w:r>
      <w:r>
        <w:rPr>
          <w:rFonts w:cs="Times New Roman"/>
        </w:rPr>
        <w:t xml:space="preserve">Białostocczyzny. </w:t>
      </w:r>
    </w:p>
    <w:p w14:paraId="35F9A5D5" w14:textId="11347C53" w:rsidR="00AE1663" w:rsidRDefault="00AE1663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 w:rsidRPr="000D4058">
        <w:rPr>
          <w:rFonts w:cs="Times New Roman"/>
          <w:b/>
          <w:bCs/>
        </w:rPr>
        <w:t xml:space="preserve">Prof. Sobotka </w:t>
      </w:r>
      <w:r w:rsidR="002A1653">
        <w:rPr>
          <w:rFonts w:cs="Times New Roman"/>
        </w:rPr>
        <w:t xml:space="preserve">odpowiedział, że obecnie z jednej strony mamy do czynienia z oficjalną transkrypcją publikowaną czy multiplikowaną w słownikach i innych wydawnictwach poprawnościowych oraz na stronach rządowych. Dodał też, że D. Dzienisiewicz i M. Marszałek oraz on mają rację, bo nie może być tak, że oficjalnie obowiązująca transkrypcja oddala się od wymowy, jak np. zapisywanie </w:t>
      </w:r>
      <w:r w:rsidR="002A1653" w:rsidRPr="002A1653">
        <w:rPr>
          <w:rFonts w:cs="Times New Roman"/>
          <w:i/>
          <w:iCs/>
        </w:rPr>
        <w:t>-</w:t>
      </w:r>
      <w:r w:rsidR="002A1653" w:rsidRPr="002A1653">
        <w:rPr>
          <w:rFonts w:cs="Times New Roman"/>
          <w:i/>
          <w:iCs/>
          <w:lang w:val="ru-RU"/>
        </w:rPr>
        <w:t>ся</w:t>
      </w:r>
      <w:r w:rsidR="002A1653" w:rsidRPr="002A1653">
        <w:rPr>
          <w:rFonts w:cs="Times New Roman"/>
        </w:rPr>
        <w:t xml:space="preserve"> </w:t>
      </w:r>
      <w:r w:rsidR="002A1653">
        <w:rPr>
          <w:rFonts w:cs="Times New Roman"/>
        </w:rPr>
        <w:t xml:space="preserve">przez </w:t>
      </w:r>
      <w:r w:rsidR="009416F9">
        <w:rPr>
          <w:rFonts w:cs="Times New Roman"/>
        </w:rPr>
        <w:t>-</w:t>
      </w:r>
      <w:r w:rsidR="009416F9" w:rsidRPr="009416F9">
        <w:rPr>
          <w:rFonts w:cs="Times New Roman"/>
          <w:i/>
          <w:iCs/>
        </w:rPr>
        <w:t>sja</w:t>
      </w:r>
      <w:r w:rsidR="009416F9">
        <w:rPr>
          <w:rFonts w:cs="Times New Roman"/>
          <w:i/>
          <w:iCs/>
        </w:rPr>
        <w:t>/sia</w:t>
      </w:r>
      <w:r w:rsidR="009416F9">
        <w:rPr>
          <w:rFonts w:cs="Times New Roman"/>
        </w:rPr>
        <w:t xml:space="preserve"> lub </w:t>
      </w:r>
      <w:r w:rsidR="009416F9" w:rsidRPr="009416F9">
        <w:rPr>
          <w:rFonts w:cs="Times New Roman"/>
          <w:i/>
          <w:iCs/>
          <w:lang w:val="ru-RU"/>
        </w:rPr>
        <w:t>щ</w:t>
      </w:r>
      <w:r w:rsidR="009416F9" w:rsidRPr="009416F9">
        <w:rPr>
          <w:rFonts w:cs="Times New Roman"/>
        </w:rPr>
        <w:t xml:space="preserve"> </w:t>
      </w:r>
      <w:r w:rsidR="009416F9">
        <w:rPr>
          <w:rFonts w:cs="Times New Roman"/>
        </w:rPr>
        <w:t xml:space="preserve">przez </w:t>
      </w:r>
      <w:r w:rsidR="002A1653" w:rsidRPr="002A1653">
        <w:rPr>
          <w:rFonts w:cs="Times New Roman"/>
          <w:i/>
          <w:iCs/>
        </w:rPr>
        <w:t>-szcz</w:t>
      </w:r>
      <w:r w:rsidR="002A1653">
        <w:rPr>
          <w:rFonts w:cs="Times New Roman"/>
        </w:rPr>
        <w:t xml:space="preserve"> jest anachronizmem typowo historycznym, a nie oddaje współczesnej wymowy rosyjskiej czy nawet średniorosyjskiej.</w:t>
      </w:r>
    </w:p>
    <w:p w14:paraId="473EB188" w14:textId="77777777" w:rsidR="005634A6" w:rsidRDefault="002A1653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Prof. dr hab. </w:t>
      </w:r>
      <w:r w:rsidRPr="002A1653">
        <w:rPr>
          <w:rFonts w:cs="Times New Roman"/>
          <w:b/>
          <w:bCs/>
        </w:rPr>
        <w:t>A. Jusupović</w:t>
      </w:r>
      <w:r>
        <w:rPr>
          <w:rFonts w:cs="Times New Roman"/>
        </w:rPr>
        <w:t xml:space="preserve"> </w:t>
      </w:r>
      <w:r w:rsidR="00EF094F">
        <w:rPr>
          <w:rFonts w:cs="Times New Roman"/>
        </w:rPr>
        <w:t xml:space="preserve">w kontekście ostatniego pytania prof. Sobotki </w:t>
      </w:r>
      <w:r>
        <w:rPr>
          <w:rFonts w:cs="Times New Roman"/>
        </w:rPr>
        <w:t xml:space="preserve">zaproponował, że Komitet Słowianoznawstwa </w:t>
      </w:r>
      <w:r w:rsidR="00EF094F">
        <w:rPr>
          <w:rFonts w:cs="Times New Roman"/>
        </w:rPr>
        <w:t xml:space="preserve">do września mógłby złożyć mini wniosek do Otwartej Nauki na realizację nowelizacji zasad transkrypcji. Należałoby go tylko dobrze uargumentować. </w:t>
      </w:r>
    </w:p>
    <w:p w14:paraId="781538C7" w14:textId="77777777" w:rsidR="005634A6" w:rsidRDefault="00EF094F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Prof. </w:t>
      </w:r>
      <w:r w:rsidRPr="002D77A0">
        <w:rPr>
          <w:rFonts w:cs="Times New Roman"/>
          <w:b/>
          <w:bCs/>
        </w:rPr>
        <w:t>D. K. Rembiszewska</w:t>
      </w:r>
      <w:r>
        <w:rPr>
          <w:rFonts w:cs="Times New Roman"/>
        </w:rPr>
        <w:t xml:space="preserve"> odpowiedziała, że owszem, wszystko się zgadza, ale Komitet Słowianoznawstwa nie ma żadnej mocy sprawczej – może jedynie proponować, a</w:t>
      </w:r>
      <w:r w:rsidR="005634A6">
        <w:rPr>
          <w:rFonts w:cs="Times New Roman"/>
        </w:rPr>
        <w:t> </w:t>
      </w:r>
      <w:r>
        <w:rPr>
          <w:rFonts w:cs="Times New Roman"/>
        </w:rPr>
        <w:t>organem rozstrzygającym jest Rada Języka Polskiego.</w:t>
      </w:r>
    </w:p>
    <w:p w14:paraId="1F688A7E" w14:textId="0FCE10E1" w:rsidR="005634A6" w:rsidRDefault="00EF094F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Prof. </w:t>
      </w:r>
      <w:r w:rsidRPr="002D77A0">
        <w:rPr>
          <w:rFonts w:cs="Times New Roman"/>
          <w:b/>
          <w:bCs/>
        </w:rPr>
        <w:t>A. Jusupowi</w:t>
      </w:r>
      <w:r w:rsidR="004612D4">
        <w:rPr>
          <w:rFonts w:cs="Times New Roman"/>
          <w:b/>
          <w:bCs/>
        </w:rPr>
        <w:t>ć</w:t>
      </w:r>
      <w:r>
        <w:rPr>
          <w:rFonts w:cs="Times New Roman"/>
        </w:rPr>
        <w:t xml:space="preserve"> jeszcze raz potwierdził, że KS zawsze może złożyć wniosek i że proponuje to z perspektywy osoby, która recenzuje podobne wnioski.</w:t>
      </w:r>
    </w:p>
    <w:p w14:paraId="4AE3C2FB" w14:textId="77777777" w:rsidR="005634A6" w:rsidRDefault="002D77A0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 w:rsidRPr="002D77A0">
        <w:rPr>
          <w:rFonts w:cs="Times New Roman"/>
          <w:b/>
          <w:bCs/>
        </w:rPr>
        <w:lastRenderedPageBreak/>
        <w:t>Prof. P. Sobotka</w:t>
      </w:r>
      <w:r>
        <w:rPr>
          <w:rFonts w:cs="Times New Roman"/>
        </w:rPr>
        <w:t xml:space="preserve"> odpowiedział, że dla niego w tej chwili priorytetem jest złożenie wniosku na „Słownik prasłowiański”, w przeciwnym razie słownik „umrze”, poza tym on nie posługuje się transkrypcją.</w:t>
      </w:r>
    </w:p>
    <w:p w14:paraId="20519F80" w14:textId="4E3052BF" w:rsidR="005634A6" w:rsidRDefault="002D77A0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 w:rsidRPr="002D77A0">
        <w:rPr>
          <w:rFonts w:cs="Times New Roman"/>
          <w:b/>
          <w:bCs/>
        </w:rPr>
        <w:t xml:space="preserve">Prof. Z. Greń </w:t>
      </w:r>
      <w:r>
        <w:rPr>
          <w:rFonts w:cs="Times New Roman"/>
        </w:rPr>
        <w:t>najpierw zauważył, że transkrypcja bywa pod wpływem transliteracji</w:t>
      </w:r>
      <w:r w:rsidR="009416F9">
        <w:rPr>
          <w:rFonts w:cs="Times New Roman"/>
        </w:rPr>
        <w:t xml:space="preserve"> oraz, że</w:t>
      </w:r>
      <w:r>
        <w:rPr>
          <w:rFonts w:cs="Times New Roman"/>
        </w:rPr>
        <w:t xml:space="preserve"> wszyscy dialektolodzy wiedzą, jak pewne formy fonetyczne mogą być transkrybowane</w:t>
      </w:r>
      <w:r w:rsidR="004A699A">
        <w:rPr>
          <w:rFonts w:cs="Times New Roman"/>
        </w:rPr>
        <w:t>, po czym</w:t>
      </w:r>
      <w:r w:rsidR="00835A08">
        <w:rPr>
          <w:rFonts w:cs="Times New Roman"/>
        </w:rPr>
        <w:t xml:space="preserve"> zadał pytanie, czy </w:t>
      </w:r>
      <w:r w:rsidR="005634A6">
        <w:rPr>
          <w:rFonts w:cs="Times New Roman"/>
        </w:rPr>
        <w:t>r</w:t>
      </w:r>
      <w:r w:rsidR="00835A08">
        <w:rPr>
          <w:rFonts w:cs="Times New Roman"/>
        </w:rPr>
        <w:t>eferent korzystał z opracowań ortoepicznych języka rosyjskiego, ponieważ ortoepia jest dziedziną, która zajmuje się normą wymowy danego języka. Nowelizację zasad</w:t>
      </w:r>
      <w:r w:rsidR="00B86C7F">
        <w:rPr>
          <w:rFonts w:cs="Times New Roman"/>
        </w:rPr>
        <w:t xml:space="preserve"> transkrypcji</w:t>
      </w:r>
      <w:r w:rsidR="00835A08">
        <w:rPr>
          <w:rFonts w:cs="Times New Roman"/>
        </w:rPr>
        <w:t xml:space="preserve"> trzeba należycie przygotować, nadać </w:t>
      </w:r>
      <w:r w:rsidR="00B86C7F">
        <w:rPr>
          <w:rFonts w:cs="Times New Roman"/>
        </w:rPr>
        <w:t>jej odpowiedni</w:t>
      </w:r>
      <w:r w:rsidR="00835A08">
        <w:rPr>
          <w:rFonts w:cs="Times New Roman"/>
        </w:rPr>
        <w:t xml:space="preserve">. Końcowy werdykt </w:t>
      </w:r>
      <w:r w:rsidR="007179A1">
        <w:rPr>
          <w:rFonts w:cs="Times New Roman"/>
        </w:rPr>
        <w:t>powinna wydać</w:t>
      </w:r>
      <w:r w:rsidR="00835A08">
        <w:rPr>
          <w:rFonts w:cs="Times New Roman"/>
        </w:rPr>
        <w:t xml:space="preserve"> Rada Języka Polskiego. </w:t>
      </w:r>
    </w:p>
    <w:p w14:paraId="1821C340" w14:textId="77777777" w:rsidR="005634A6" w:rsidRDefault="00835A08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W tym miejscu między prof. Greniem i prof. Sobotką wywiązała się krótka dyskusja, do której włączył się prof. </w:t>
      </w:r>
      <w:r w:rsidRPr="00835A08">
        <w:rPr>
          <w:rFonts w:cs="Times New Roman"/>
          <w:b/>
          <w:bCs/>
        </w:rPr>
        <w:t>Sokołowski</w:t>
      </w:r>
      <w:r>
        <w:rPr>
          <w:rFonts w:cs="Times New Roman"/>
        </w:rPr>
        <w:t>, mówiąc, iż zaproponowane przez P. Sobotkę zasady są naukowe i podobają mu się</w:t>
      </w:r>
      <w:r w:rsidR="000D361D">
        <w:rPr>
          <w:rFonts w:cs="Times New Roman"/>
        </w:rPr>
        <w:t xml:space="preserve">, a zasady zaproponowane przez Dzienisiewicza i Marszałka odnoszą się do konkretnych wyrazów. </w:t>
      </w:r>
    </w:p>
    <w:p w14:paraId="09ABF9F7" w14:textId="743E6125" w:rsidR="000D361D" w:rsidRDefault="000D361D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Prof. Sobotka odpowiedział, że transkrypcja na system polski ma służyć temu, żeby w popularnych tekstach można było zapisać tekst rosyjski, mniej więcej tak, jak się wymawia. </w:t>
      </w:r>
    </w:p>
    <w:p w14:paraId="6C5E5E1B" w14:textId="77777777" w:rsidR="005634A6" w:rsidRDefault="000D361D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Prof. Sokołowski dodał, że jest jeszcze problem, jak w zależności od autora lub bohatera utworu wymawiać np. literackie </w:t>
      </w:r>
      <w:r w:rsidRPr="000D361D">
        <w:rPr>
          <w:rFonts w:cs="Times New Roman"/>
          <w:i/>
          <w:iCs/>
        </w:rPr>
        <w:t>što</w:t>
      </w:r>
      <w:r>
        <w:rPr>
          <w:rFonts w:cs="Times New Roman"/>
        </w:rPr>
        <w:t>, czy po petersbursku, jak mówił prof. Masłow: „A čto wy dumajecie?”. Prof. Sobotka stwierdził, że już odpowiedział na to pytanie.</w:t>
      </w:r>
    </w:p>
    <w:p w14:paraId="15048F0D" w14:textId="3EBC186F" w:rsidR="000D361D" w:rsidRPr="005634A6" w:rsidRDefault="005634A6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cs="Times New Roman"/>
          <w:strike/>
        </w:rPr>
      </w:pPr>
      <w:r>
        <w:rPr>
          <w:rFonts w:cs="Times New Roman"/>
        </w:rPr>
        <w:t>Następnie</w:t>
      </w:r>
      <w:r w:rsidR="000D361D">
        <w:rPr>
          <w:rFonts w:cs="Times New Roman"/>
        </w:rPr>
        <w:t xml:space="preserve"> głos zabrała </w:t>
      </w:r>
      <w:r w:rsidR="000F4AE7" w:rsidRPr="000F4AE7">
        <w:rPr>
          <w:rFonts w:cs="Times New Roman"/>
          <w:b/>
          <w:bCs/>
        </w:rPr>
        <w:t>Prof. D.K. Rembiszewska</w:t>
      </w:r>
      <w:r w:rsidR="000F4AE7">
        <w:rPr>
          <w:rFonts w:cs="Times New Roman"/>
        </w:rPr>
        <w:t xml:space="preserve">, proponując, aby te kwestie uczynić przedmiotem kolejnego posiedzenia, zwłaszcza, że w tej sprawie jest jeszcze </w:t>
      </w:r>
      <w:r w:rsidR="000F4AE7" w:rsidRPr="000F4AE7">
        <w:rPr>
          <w:rFonts w:cs="Times New Roman"/>
          <w:b/>
          <w:bCs/>
        </w:rPr>
        <w:t>pisemny głos prof. S. Grzybowskiego</w:t>
      </w:r>
      <w:r w:rsidR="003E2657">
        <w:rPr>
          <w:rFonts w:cs="Times New Roman"/>
          <w:b/>
          <w:bCs/>
        </w:rPr>
        <w:t xml:space="preserve"> </w:t>
      </w:r>
      <w:r w:rsidR="003E2657" w:rsidRPr="003E2657">
        <w:rPr>
          <w:rFonts w:cs="Times New Roman"/>
        </w:rPr>
        <w:t>(w załączeniu)</w:t>
      </w:r>
      <w:r w:rsidR="000F4AE7">
        <w:rPr>
          <w:rFonts w:cs="Times New Roman"/>
        </w:rPr>
        <w:t xml:space="preserve">. Zebrani </w:t>
      </w:r>
      <w:r>
        <w:rPr>
          <w:rFonts w:cs="Times New Roman"/>
        </w:rPr>
        <w:t>zaakceptowali propozycję.</w:t>
      </w:r>
    </w:p>
    <w:p w14:paraId="22436D9C" w14:textId="77777777" w:rsidR="00597209" w:rsidRDefault="00597209" w:rsidP="00CB37D2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cs="Times New Roman"/>
        </w:rPr>
      </w:pPr>
    </w:p>
    <w:p w14:paraId="627C6FB8" w14:textId="015C6757" w:rsidR="003369C7" w:rsidRPr="00597209" w:rsidRDefault="00597209" w:rsidP="00597209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bCs/>
          <w:color w:val="3A3A3A"/>
          <w:kern w:val="0"/>
          <w:lang w:eastAsia="pl-PL" w:bidi="ar-SA"/>
        </w:rPr>
      </w:pPr>
      <w:r w:rsidRPr="00597209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Posiedzenie organizacyjne</w:t>
      </w:r>
    </w:p>
    <w:p w14:paraId="710150AB" w14:textId="77777777" w:rsidR="004B55F6" w:rsidRDefault="00B717A3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B717A3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Przewodnicząca KS</w:t>
      </w:r>
      <w:r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 </w:t>
      </w:r>
      <w:r w:rsidR="004B55F6" w:rsidRPr="004B55F6">
        <w:rPr>
          <w:rFonts w:eastAsia="Times New Roman" w:cs="Times New Roman"/>
          <w:color w:val="3A3A3A"/>
          <w:kern w:val="0"/>
          <w:lang w:eastAsia="pl-PL" w:bidi="ar-SA"/>
        </w:rPr>
        <w:t>przypomniała</w:t>
      </w:r>
      <w:r w:rsidR="004B55F6">
        <w:rPr>
          <w:rFonts w:eastAsia="Times New Roman" w:cs="Times New Roman"/>
          <w:color w:val="3A3A3A"/>
          <w:kern w:val="0"/>
          <w:lang w:eastAsia="pl-PL" w:bidi="ar-SA"/>
        </w:rPr>
        <w:t xml:space="preserve">, iż zaczęła się część zamknięta zebrania, wobec czego osoby nie będące członkami powinny opuścić salę. </w:t>
      </w:r>
    </w:p>
    <w:p w14:paraId="3032A1A9" w14:textId="2916DE24" w:rsidR="005634A6" w:rsidRDefault="004B55F6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 xml:space="preserve">Posiedzenie organizacyjne rozpoczęła od 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>zacytowa</w:t>
      </w:r>
      <w:r>
        <w:rPr>
          <w:rFonts w:eastAsia="Times New Roman" w:cs="Times New Roman"/>
          <w:color w:val="3A3A3A"/>
          <w:kern w:val="0"/>
          <w:lang w:eastAsia="pl-PL" w:bidi="ar-SA"/>
        </w:rPr>
        <w:t>ni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 xml:space="preserve">a zebranym fragment listu prof. Katarzyny Kaniowskiej, w którym wraz z prof. Anną Engelking </w:t>
      </w:r>
      <w:r w:rsidR="005634A6">
        <w:rPr>
          <w:rFonts w:eastAsia="Times New Roman" w:cs="Times New Roman"/>
          <w:color w:val="3A3A3A"/>
          <w:kern w:val="0"/>
          <w:lang w:eastAsia="pl-PL" w:bidi="ar-SA"/>
        </w:rPr>
        <w:t xml:space="preserve">zwracają się 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>z prośbą o utworzenie Komisji Nauk Etnologicznych</w:t>
      </w:r>
      <w:r w:rsidR="005634A6">
        <w:rPr>
          <w:rFonts w:eastAsia="Times New Roman" w:cs="Times New Roman"/>
          <w:color w:val="3A3A3A"/>
          <w:kern w:val="0"/>
          <w:lang w:eastAsia="pl-PL" w:bidi="ar-SA"/>
        </w:rPr>
        <w:t xml:space="preserve">, bowiem 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>§ 8 Regulaminu Komitetów Naukowych przewiduje możliwość utworzenia takiej komisji na posiedzeniu plenarnym komitetu z jednoczesnym powołaniem przewodniczącego i sekretarza.</w:t>
      </w:r>
    </w:p>
    <w:p w14:paraId="4B414088" w14:textId="178A503A" w:rsidR="00B717A3" w:rsidRDefault="005634A6" w:rsidP="005634A6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5634A6">
        <w:rPr>
          <w:rFonts w:eastAsia="Times New Roman" w:cs="Times New Roman"/>
          <w:color w:val="3A3A3A"/>
          <w:kern w:val="0"/>
          <w:lang w:eastAsia="pl-PL" w:bidi="ar-SA"/>
        </w:rPr>
        <w:t>Prof.</w:t>
      </w:r>
      <w:r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 </w:t>
      </w:r>
      <w:r w:rsidR="00B717A3" w:rsidRPr="00B717A3">
        <w:rPr>
          <w:rFonts w:eastAsia="Times New Roman" w:cs="Times New Roman"/>
          <w:b/>
          <w:bCs/>
          <w:color w:val="3A3A3A"/>
          <w:kern w:val="0"/>
          <w:lang w:eastAsia="pl-PL" w:bidi="ar-SA"/>
        </w:rPr>
        <w:t>D.K. Rembiszewska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 xml:space="preserve"> poprosiła prof. </w:t>
      </w:r>
      <w:r w:rsidR="00B717A3" w:rsidRPr="00B717A3">
        <w:rPr>
          <w:rFonts w:eastAsia="Times New Roman" w:cs="Times New Roman"/>
          <w:b/>
          <w:bCs/>
          <w:color w:val="3A3A3A"/>
          <w:kern w:val="0"/>
          <w:lang w:eastAsia="pl-PL" w:bidi="ar-SA"/>
        </w:rPr>
        <w:t>G. Szwat-Gyłybow</w:t>
      </w:r>
      <w:r w:rsidR="00E867A3" w:rsidRPr="00E867A3">
        <w:rPr>
          <w:rFonts w:eastAsia="Times New Roman" w:cs="Times New Roman"/>
          <w:color w:val="3A3A3A"/>
          <w:kern w:val="0"/>
          <w:lang w:eastAsia="pl-PL" w:bidi="ar-SA"/>
        </w:rPr>
        <w:t xml:space="preserve">, </w:t>
      </w:r>
      <w:r w:rsidR="00E867A3">
        <w:rPr>
          <w:rFonts w:eastAsia="Times New Roman" w:cs="Times New Roman"/>
          <w:color w:val="3A3A3A"/>
          <w:kern w:val="0"/>
          <w:lang w:eastAsia="pl-PL" w:bidi="ar-SA"/>
        </w:rPr>
        <w:t>aby w zastępstwie nieobecnej prof. Anny Engelking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 xml:space="preserve"> przybliż</w:t>
      </w:r>
      <w:r w:rsidR="00E867A3">
        <w:rPr>
          <w:rFonts w:eastAsia="Times New Roman" w:cs="Times New Roman"/>
          <w:color w:val="3A3A3A"/>
          <w:kern w:val="0"/>
          <w:lang w:eastAsia="pl-PL" w:bidi="ar-SA"/>
        </w:rPr>
        <w:t>yła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 xml:space="preserve"> zagadnieni</w:t>
      </w:r>
      <w:r w:rsidR="00E867A3">
        <w:rPr>
          <w:rFonts w:eastAsia="Times New Roman" w:cs="Times New Roman"/>
          <w:color w:val="3A3A3A"/>
          <w:kern w:val="0"/>
          <w:lang w:eastAsia="pl-PL" w:bidi="ar-SA"/>
        </w:rPr>
        <w:t>e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 xml:space="preserve">. Prof. Gyłybowa </w:t>
      </w:r>
      <w:r w:rsidR="004B55F6">
        <w:rPr>
          <w:rFonts w:eastAsia="Times New Roman" w:cs="Times New Roman"/>
          <w:color w:val="3A3A3A"/>
          <w:kern w:val="0"/>
          <w:lang w:eastAsia="pl-PL" w:bidi="ar-SA"/>
        </w:rPr>
        <w:t>przypomniała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>, że w latach 70</w:t>
      </w:r>
      <w:r w:rsidR="0005716A">
        <w:rPr>
          <w:rFonts w:eastAsia="Times New Roman" w:cs="Times New Roman"/>
          <w:color w:val="3A3A3A"/>
          <w:kern w:val="0"/>
          <w:lang w:eastAsia="pl-PL" w:bidi="ar-SA"/>
        </w:rPr>
        <w:t>.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 xml:space="preserve"> XX w. powstał Komitet Nauk Etnologicznych</w:t>
      </w:r>
      <w:r w:rsidR="004B55F6">
        <w:rPr>
          <w:rFonts w:eastAsia="Times New Roman" w:cs="Times New Roman"/>
          <w:color w:val="3A3A3A"/>
          <w:kern w:val="0"/>
          <w:lang w:eastAsia="pl-PL" w:bidi="ar-SA"/>
        </w:rPr>
        <w:t>,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 xml:space="preserve"> który był bardzo ważny dla środowiska, czego</w:t>
      </w:r>
      <w:r w:rsidR="0005716A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05716A" w:rsidRPr="00BB696E">
        <w:rPr>
          <w:rFonts w:eastAsia="Times New Roman" w:cs="Times New Roman"/>
          <w:color w:val="3A3A3A"/>
          <w:kern w:val="0"/>
          <w:lang w:eastAsia="pl-PL" w:bidi="ar-SA"/>
        </w:rPr>
        <w:t>mają</w:t>
      </w:r>
      <w:r w:rsidR="00B717A3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4B55F6">
        <w:rPr>
          <w:rFonts w:eastAsia="Times New Roman" w:cs="Times New Roman"/>
          <w:color w:val="3A3A3A"/>
          <w:kern w:val="0"/>
          <w:lang w:eastAsia="pl-PL" w:bidi="ar-SA"/>
        </w:rPr>
        <w:t xml:space="preserve">świadomość zebrani. Przewodniczył mu wówczas prof. Józef Burszta. </w:t>
      </w:r>
      <w:r w:rsidR="004B55F6">
        <w:rPr>
          <w:rFonts w:eastAsia="Times New Roman" w:cs="Times New Roman"/>
          <w:color w:val="3A3A3A"/>
          <w:kern w:val="0"/>
          <w:lang w:eastAsia="pl-PL" w:bidi="ar-SA"/>
        </w:rPr>
        <w:lastRenderedPageBreak/>
        <w:t>Długoletnim członkiem był prof. Jerzy Bartmiński do momentu, gdy wprowadzono obowiązek trzymania się ścisłych specjalizacji naukowych, co doprowadziło do jego rozwiązania. Środowisko etnologów bardzo ubolewa z tego powodu</w:t>
      </w:r>
      <w:r w:rsidR="00E867A3">
        <w:rPr>
          <w:rFonts w:eastAsia="Times New Roman" w:cs="Times New Roman"/>
          <w:color w:val="3A3A3A"/>
          <w:kern w:val="0"/>
          <w:lang w:eastAsia="pl-PL" w:bidi="ar-SA"/>
        </w:rPr>
        <w:t xml:space="preserve">, iż nie posiada własnego komitetu. Zdecydowano się więc na rozwiązanie tymczasowe, jakim jest utworzenie Komisji Etnologicznej przy Komitecie Słowianoznawstwa. Zaproponowała, aby do Komisji weszły wszystkie 4 osoby tworzące dawniej Prezydium Komitetu Nauk Etnologicznych oraz duża część osób z całego Komitetu. Zatem </w:t>
      </w:r>
      <w:r w:rsidR="00027BED" w:rsidRPr="00027BED">
        <w:rPr>
          <w:rFonts w:eastAsia="Times New Roman" w:cs="Times New Roman"/>
          <w:b/>
          <w:bCs/>
          <w:color w:val="3A3A3A"/>
          <w:kern w:val="0"/>
          <w:lang w:eastAsia="pl-PL" w:bidi="ar-SA"/>
        </w:rPr>
        <w:t>skład</w:t>
      </w:r>
      <w:r w:rsidR="00027BED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027BED" w:rsidRPr="00027BED">
        <w:rPr>
          <w:rFonts w:eastAsia="Times New Roman" w:cs="Times New Roman"/>
          <w:b/>
          <w:bCs/>
          <w:color w:val="3A3A3A"/>
          <w:kern w:val="0"/>
          <w:lang w:eastAsia="pl-PL" w:bidi="ar-SA"/>
        </w:rPr>
        <w:t>Komisji Nauk Etnologicznych</w:t>
      </w:r>
      <w:r w:rsidR="00027BED">
        <w:rPr>
          <w:rFonts w:eastAsia="Times New Roman" w:cs="Times New Roman"/>
          <w:color w:val="3A3A3A"/>
          <w:kern w:val="0"/>
          <w:lang w:eastAsia="pl-PL" w:bidi="ar-SA"/>
        </w:rPr>
        <w:t xml:space="preserve"> przedstawiałby się następująco:</w:t>
      </w:r>
    </w:p>
    <w:p w14:paraId="4CADEEB6" w14:textId="20FE34AE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>dr hab. Anna Engelking</w:t>
      </w:r>
      <w:r w:rsidR="002D5B83">
        <w:rPr>
          <w:rFonts w:cs="Times New Roman"/>
        </w:rPr>
        <w:t>,</w:t>
      </w:r>
      <w:r w:rsidRPr="00B4323C">
        <w:rPr>
          <w:rFonts w:cs="Times New Roman"/>
        </w:rPr>
        <w:t xml:space="preserve"> prof. I</w:t>
      </w:r>
      <w:r w:rsidR="00BB696E">
        <w:rPr>
          <w:rFonts w:cs="Times New Roman"/>
        </w:rPr>
        <w:t xml:space="preserve">nstytut </w:t>
      </w:r>
      <w:r w:rsidRPr="00B4323C">
        <w:rPr>
          <w:rFonts w:cs="Times New Roman"/>
        </w:rPr>
        <w:t>S</w:t>
      </w:r>
      <w:r w:rsidR="00BB696E">
        <w:rPr>
          <w:rFonts w:cs="Times New Roman"/>
        </w:rPr>
        <w:t>lawistyki</w:t>
      </w:r>
      <w:r w:rsidRPr="00B4323C">
        <w:rPr>
          <w:rFonts w:cs="Times New Roman"/>
        </w:rPr>
        <w:t xml:space="preserve"> PAN</w:t>
      </w:r>
      <w:r w:rsidR="0005716A">
        <w:rPr>
          <w:rFonts w:cs="Times New Roman"/>
        </w:rPr>
        <w:t xml:space="preserve"> – </w:t>
      </w:r>
      <w:r w:rsidRPr="00B4323C">
        <w:rPr>
          <w:rFonts w:cs="Times New Roman"/>
        </w:rPr>
        <w:t>przewodnicząca</w:t>
      </w:r>
    </w:p>
    <w:p w14:paraId="47AB94E8" w14:textId="6F6A495F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>dr hab. Łukasz Smyrski</w:t>
      </w:r>
      <w:r w:rsidR="002D5B83">
        <w:rPr>
          <w:rFonts w:cs="Times New Roman"/>
        </w:rPr>
        <w:t>,</w:t>
      </w:r>
      <w:r w:rsidRPr="00B4323C">
        <w:rPr>
          <w:rFonts w:cs="Times New Roman"/>
        </w:rPr>
        <w:t xml:space="preserve"> prof. I</w:t>
      </w:r>
      <w:r w:rsidR="00BB696E">
        <w:rPr>
          <w:rFonts w:cs="Times New Roman"/>
        </w:rPr>
        <w:t>nstytut</w:t>
      </w:r>
      <w:r w:rsidR="004612D4">
        <w:rPr>
          <w:rFonts w:cs="Times New Roman"/>
        </w:rPr>
        <w:t>u</w:t>
      </w:r>
      <w:r w:rsidR="00BB696E">
        <w:rPr>
          <w:rFonts w:cs="Times New Roman"/>
        </w:rPr>
        <w:t xml:space="preserve"> </w:t>
      </w:r>
      <w:r w:rsidRPr="00B4323C">
        <w:rPr>
          <w:rFonts w:cs="Times New Roman"/>
        </w:rPr>
        <w:t>A</w:t>
      </w:r>
      <w:r w:rsidR="00BB696E">
        <w:rPr>
          <w:rFonts w:cs="Times New Roman"/>
        </w:rPr>
        <w:t xml:space="preserve">rcheologii i Etnologii </w:t>
      </w:r>
      <w:r w:rsidRPr="00B4323C">
        <w:rPr>
          <w:rFonts w:cs="Times New Roman"/>
        </w:rPr>
        <w:t xml:space="preserve">PAN </w:t>
      </w:r>
      <w:r w:rsidR="0005716A">
        <w:rPr>
          <w:rFonts w:cs="Times New Roman"/>
        </w:rPr>
        <w:t>–</w:t>
      </w:r>
      <w:r w:rsidRPr="00B4323C">
        <w:rPr>
          <w:rFonts w:cs="Times New Roman"/>
        </w:rPr>
        <w:t xml:space="preserve"> sekretarz</w:t>
      </w:r>
    </w:p>
    <w:p w14:paraId="1C7C6B7D" w14:textId="77777777" w:rsidR="00027BED" w:rsidRPr="00B4323C" w:rsidRDefault="00027BED" w:rsidP="00027BED">
      <w:pPr>
        <w:spacing w:line="360" w:lineRule="auto"/>
        <w:rPr>
          <w:rFonts w:cs="Times New Roman"/>
        </w:rPr>
      </w:pPr>
    </w:p>
    <w:p w14:paraId="6C3460C4" w14:textId="1748EAD4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>prof. dr hab. Michał Buchowski I</w:t>
      </w:r>
      <w:r w:rsidR="00BB696E">
        <w:rPr>
          <w:rFonts w:cs="Times New Roman"/>
        </w:rPr>
        <w:t xml:space="preserve">nstytut </w:t>
      </w:r>
      <w:r w:rsidRPr="00B4323C">
        <w:rPr>
          <w:rFonts w:cs="Times New Roman"/>
        </w:rPr>
        <w:t>A</w:t>
      </w:r>
      <w:r w:rsidR="00BB696E">
        <w:rPr>
          <w:rFonts w:cs="Times New Roman"/>
        </w:rPr>
        <w:t xml:space="preserve">rcheologii </w:t>
      </w:r>
      <w:r w:rsidRPr="00B4323C">
        <w:rPr>
          <w:rFonts w:cs="Times New Roman"/>
        </w:rPr>
        <w:t>i</w:t>
      </w:r>
      <w:r w:rsidR="00BB696E">
        <w:rPr>
          <w:rFonts w:cs="Times New Roman"/>
        </w:rPr>
        <w:t xml:space="preserve"> </w:t>
      </w:r>
      <w:r w:rsidRPr="00B4323C">
        <w:rPr>
          <w:rFonts w:cs="Times New Roman"/>
        </w:rPr>
        <w:t>E</w:t>
      </w:r>
      <w:r w:rsidR="00BB696E">
        <w:rPr>
          <w:rFonts w:cs="Times New Roman"/>
        </w:rPr>
        <w:t>tnologii</w:t>
      </w:r>
      <w:r w:rsidRPr="00B4323C">
        <w:rPr>
          <w:rFonts w:cs="Times New Roman"/>
        </w:rPr>
        <w:t xml:space="preserve"> UAM</w:t>
      </w:r>
    </w:p>
    <w:p w14:paraId="30712E8C" w14:textId="29E130F1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>dr hab. Tarzycjusz Buliński</w:t>
      </w:r>
      <w:r w:rsidR="002D5B83">
        <w:rPr>
          <w:rFonts w:cs="Times New Roman"/>
        </w:rPr>
        <w:t>,</w:t>
      </w:r>
      <w:r w:rsidRPr="00B4323C">
        <w:rPr>
          <w:rFonts w:cs="Times New Roman"/>
        </w:rPr>
        <w:t xml:space="preserve"> prof. </w:t>
      </w:r>
      <w:r w:rsidR="004612D4" w:rsidRPr="004612D4">
        <w:rPr>
          <w:rFonts w:cs="Times New Roman"/>
          <w:color w:val="1F1F1F"/>
          <w:shd w:val="clear" w:color="auto" w:fill="FFFFFF"/>
        </w:rPr>
        <w:t>Instytutu Archeologii i Etnologii</w:t>
      </w:r>
      <w:r w:rsidR="009209EA" w:rsidRPr="00B4323C">
        <w:rPr>
          <w:rFonts w:cs="Times New Roman"/>
        </w:rPr>
        <w:t xml:space="preserve"> </w:t>
      </w:r>
      <w:r w:rsidRPr="00B4323C">
        <w:rPr>
          <w:rFonts w:cs="Times New Roman"/>
        </w:rPr>
        <w:t>UG</w:t>
      </w:r>
    </w:p>
    <w:p w14:paraId="011387B5" w14:textId="605CC50D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>dr hab. Katarzyna Kaniowska</w:t>
      </w:r>
      <w:r w:rsidR="002D5B83">
        <w:rPr>
          <w:rFonts w:cs="Times New Roman"/>
        </w:rPr>
        <w:t>,</w:t>
      </w:r>
      <w:r w:rsidRPr="00B4323C">
        <w:rPr>
          <w:rFonts w:cs="Times New Roman"/>
        </w:rPr>
        <w:t xml:space="preserve"> prof. I</w:t>
      </w:r>
      <w:r w:rsidR="004453BD">
        <w:rPr>
          <w:rFonts w:cs="Times New Roman"/>
        </w:rPr>
        <w:t xml:space="preserve">nstytutu </w:t>
      </w:r>
      <w:r w:rsidRPr="00B4323C">
        <w:rPr>
          <w:rFonts w:cs="Times New Roman"/>
        </w:rPr>
        <w:t>E</w:t>
      </w:r>
      <w:r w:rsidR="004453BD">
        <w:rPr>
          <w:rFonts w:cs="Times New Roman"/>
        </w:rPr>
        <w:t xml:space="preserve">tnologii </w:t>
      </w:r>
      <w:r w:rsidRPr="00B4323C">
        <w:rPr>
          <w:rFonts w:cs="Times New Roman"/>
        </w:rPr>
        <w:t>i</w:t>
      </w:r>
      <w:r w:rsidR="004453BD">
        <w:rPr>
          <w:rFonts w:cs="Times New Roman"/>
        </w:rPr>
        <w:t xml:space="preserve"> </w:t>
      </w:r>
      <w:r w:rsidRPr="00B4323C">
        <w:rPr>
          <w:rFonts w:cs="Times New Roman"/>
        </w:rPr>
        <w:t>A</w:t>
      </w:r>
      <w:r w:rsidR="004453BD">
        <w:rPr>
          <w:rFonts w:cs="Times New Roman"/>
        </w:rPr>
        <w:t xml:space="preserve">ntropologii </w:t>
      </w:r>
      <w:r w:rsidRPr="00B4323C">
        <w:rPr>
          <w:rFonts w:cs="Times New Roman"/>
        </w:rPr>
        <w:t>K</w:t>
      </w:r>
      <w:r w:rsidR="004453BD">
        <w:rPr>
          <w:rFonts w:cs="Times New Roman"/>
        </w:rPr>
        <w:t xml:space="preserve">ulturowej </w:t>
      </w:r>
      <w:r w:rsidRPr="00B4323C">
        <w:rPr>
          <w:rFonts w:cs="Times New Roman"/>
        </w:rPr>
        <w:t>UŁ</w:t>
      </w:r>
    </w:p>
    <w:p w14:paraId="6549CBDF" w14:textId="672E182D" w:rsidR="00027BED" w:rsidRPr="004453BD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>dr hab. Maciej Kurcz</w:t>
      </w:r>
      <w:r w:rsidR="002D5B83">
        <w:rPr>
          <w:rFonts w:cs="Times New Roman"/>
        </w:rPr>
        <w:t>,</w:t>
      </w:r>
      <w:r w:rsidRPr="00B4323C">
        <w:rPr>
          <w:rFonts w:cs="Times New Roman"/>
        </w:rPr>
        <w:t xml:space="preserve"> prof</w:t>
      </w:r>
      <w:r w:rsidRPr="004453BD">
        <w:rPr>
          <w:rFonts w:cs="Times New Roman"/>
        </w:rPr>
        <w:t xml:space="preserve">. </w:t>
      </w:r>
      <w:r w:rsidR="004453BD" w:rsidRPr="004453BD">
        <w:rPr>
          <w:rFonts w:cs="Times New Roman"/>
          <w:color w:val="202122"/>
          <w:shd w:val="clear" w:color="auto" w:fill="FFFFFF"/>
        </w:rPr>
        <w:t>Instytu</w:t>
      </w:r>
      <w:r w:rsidR="004453BD">
        <w:rPr>
          <w:rFonts w:cs="Times New Roman"/>
          <w:color w:val="202122"/>
          <w:shd w:val="clear" w:color="auto" w:fill="FFFFFF"/>
        </w:rPr>
        <w:t>tu</w:t>
      </w:r>
      <w:r w:rsidR="004453BD" w:rsidRPr="004453BD">
        <w:rPr>
          <w:rFonts w:cs="Times New Roman"/>
          <w:color w:val="202122"/>
          <w:shd w:val="clear" w:color="auto" w:fill="FFFFFF"/>
        </w:rPr>
        <w:t xml:space="preserve"> Nauk o Kulturze </w:t>
      </w:r>
      <w:r w:rsidR="004453BD" w:rsidRPr="004453BD">
        <w:rPr>
          <w:rFonts w:cs="Times New Roman"/>
        </w:rPr>
        <w:t xml:space="preserve"> </w:t>
      </w:r>
      <w:r w:rsidRPr="004453BD">
        <w:rPr>
          <w:rFonts w:cs="Times New Roman"/>
        </w:rPr>
        <w:t>UŚ</w:t>
      </w:r>
    </w:p>
    <w:p w14:paraId="5B1F0ECA" w14:textId="77777777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 xml:space="preserve">prof. dr hab. Stanisława Niebrzegowska-Bartmińska </w:t>
      </w:r>
      <w:r>
        <w:rPr>
          <w:rFonts w:cs="Times New Roman"/>
        </w:rPr>
        <w:t>UMCS</w:t>
      </w:r>
    </w:p>
    <w:p w14:paraId="51874C73" w14:textId="1E61E72E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 xml:space="preserve">dr hab. Anna Niedźwiedź prof. </w:t>
      </w:r>
      <w:r w:rsidR="00D97127" w:rsidRPr="00D97127">
        <w:rPr>
          <w:color w:val="444444"/>
          <w:sz w:val="27"/>
          <w:szCs w:val="27"/>
          <w:shd w:val="clear" w:color="auto" w:fill="FFFFFF"/>
        </w:rPr>
        <w:t>Instytutu Etnologii i Antropologii Kulturowej</w:t>
      </w:r>
      <w:r w:rsidR="00D97127" w:rsidRPr="00B4323C">
        <w:rPr>
          <w:rFonts w:cs="Times New Roman"/>
        </w:rPr>
        <w:t xml:space="preserve"> </w:t>
      </w:r>
      <w:r w:rsidRPr="00B4323C">
        <w:rPr>
          <w:rFonts w:cs="Times New Roman"/>
        </w:rPr>
        <w:t>UJ</w:t>
      </w:r>
    </w:p>
    <w:p w14:paraId="4E8CB54A" w14:textId="3A2D62F7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>prof. dr hab. Aleksander Posern-Zieliński</w:t>
      </w:r>
      <w:r w:rsidR="002D5B83">
        <w:rPr>
          <w:rFonts w:cs="Times New Roman"/>
        </w:rPr>
        <w:t>,</w:t>
      </w:r>
      <w:r w:rsidRPr="00B4323C">
        <w:rPr>
          <w:rFonts w:cs="Times New Roman"/>
        </w:rPr>
        <w:t xml:space="preserve"> prof. emeritus UAM</w:t>
      </w:r>
    </w:p>
    <w:p w14:paraId="0713A5BD" w14:textId="0D4B9BDA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>prof. dr hab. Dorota Rembiszewska I</w:t>
      </w:r>
      <w:r w:rsidR="00D97127">
        <w:rPr>
          <w:rFonts w:cs="Times New Roman"/>
        </w:rPr>
        <w:t xml:space="preserve">nstytut </w:t>
      </w:r>
      <w:r w:rsidRPr="00B4323C">
        <w:rPr>
          <w:rFonts w:cs="Times New Roman"/>
        </w:rPr>
        <w:t>S</w:t>
      </w:r>
      <w:r w:rsidR="00D97127">
        <w:rPr>
          <w:rFonts w:cs="Times New Roman"/>
        </w:rPr>
        <w:t>lawistyki</w:t>
      </w:r>
      <w:r w:rsidRPr="00B4323C">
        <w:rPr>
          <w:rFonts w:cs="Times New Roman"/>
        </w:rPr>
        <w:t xml:space="preserve"> PAN</w:t>
      </w:r>
    </w:p>
    <w:p w14:paraId="17C9EC93" w14:textId="31B3A062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>dr hab. Grażyna Szwat-Gyłybow prof. I</w:t>
      </w:r>
      <w:r w:rsidR="00D97127">
        <w:rPr>
          <w:rFonts w:cs="Times New Roman"/>
        </w:rPr>
        <w:t xml:space="preserve">nstytut </w:t>
      </w:r>
      <w:r w:rsidRPr="00B4323C">
        <w:rPr>
          <w:rFonts w:cs="Times New Roman"/>
        </w:rPr>
        <w:t>S</w:t>
      </w:r>
      <w:r w:rsidR="00D97127">
        <w:rPr>
          <w:rFonts w:cs="Times New Roman"/>
        </w:rPr>
        <w:t>lawistyki</w:t>
      </w:r>
      <w:r w:rsidRPr="00B4323C">
        <w:rPr>
          <w:rFonts w:cs="Times New Roman"/>
        </w:rPr>
        <w:t xml:space="preserve"> PAN</w:t>
      </w:r>
    </w:p>
    <w:p w14:paraId="38857D9F" w14:textId="2FA13BDC" w:rsidR="00027BED" w:rsidRPr="00B4323C" w:rsidRDefault="00027BED" w:rsidP="00027BED">
      <w:pPr>
        <w:spacing w:line="360" w:lineRule="auto"/>
        <w:rPr>
          <w:rFonts w:cs="Times New Roman"/>
        </w:rPr>
      </w:pPr>
      <w:r w:rsidRPr="00B4323C">
        <w:rPr>
          <w:rFonts w:cs="Times New Roman"/>
        </w:rPr>
        <w:t>dr hab. Stanisława Trebunia-Staszel</w:t>
      </w:r>
      <w:r w:rsidR="002D5B83">
        <w:rPr>
          <w:rFonts w:cs="Times New Roman"/>
        </w:rPr>
        <w:t>,</w:t>
      </w:r>
      <w:r w:rsidRPr="00B4323C">
        <w:rPr>
          <w:rFonts w:cs="Times New Roman"/>
        </w:rPr>
        <w:t xml:space="preserve"> prof</w:t>
      </w:r>
      <w:r w:rsidRPr="00D97127">
        <w:rPr>
          <w:rFonts w:cs="Times New Roman"/>
        </w:rPr>
        <w:t xml:space="preserve">. </w:t>
      </w:r>
      <w:r w:rsidR="00D97127" w:rsidRPr="00C34F2F">
        <w:rPr>
          <w:rStyle w:val="Uwydatnienie"/>
          <w:rFonts w:cs="Times New Roman"/>
          <w:i w:val="0"/>
          <w:iCs w:val="0"/>
          <w:shd w:val="clear" w:color="auto" w:fill="FFFFFF"/>
        </w:rPr>
        <w:t>Instytucie Etnologii i Antropologii Kulturowej</w:t>
      </w:r>
      <w:r w:rsidRPr="00C34F2F">
        <w:rPr>
          <w:rFonts w:cs="Times New Roman"/>
        </w:rPr>
        <w:t xml:space="preserve"> </w:t>
      </w:r>
      <w:r w:rsidRPr="00B4323C">
        <w:rPr>
          <w:rFonts w:cs="Times New Roman"/>
        </w:rPr>
        <w:t>UJ</w:t>
      </w:r>
    </w:p>
    <w:p w14:paraId="73C57114" w14:textId="77777777" w:rsidR="001C2417" w:rsidRDefault="00027BED" w:rsidP="001C2417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>Prof. G. Szwat-Gyłybowa zapewniła, że ukonstytuowana w ramach KS komisja będzie ciałem bardzo aktywnym – wkrótce złoży Komitetowi propozycję wspólnego przedsięwzięcia naukowego, ale też oczekuje, że w sytuacjach trudnych KS poda KNE pomocną dłoń.</w:t>
      </w:r>
    </w:p>
    <w:p w14:paraId="6CB1C770" w14:textId="77777777" w:rsidR="001C2417" w:rsidRDefault="00027BED" w:rsidP="001C2417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027BED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Przewodnicząca KS </w:t>
      </w:r>
      <w:r>
        <w:rPr>
          <w:rFonts w:eastAsia="Times New Roman" w:cs="Times New Roman"/>
          <w:color w:val="3A3A3A"/>
          <w:kern w:val="0"/>
          <w:lang w:eastAsia="pl-PL" w:bidi="ar-SA"/>
        </w:rPr>
        <w:t>zapewniła, że na to zawsze komisja może liczyć, ale zaznaczyła, że komisje nie mają wsparcia finansowego.</w:t>
      </w:r>
    </w:p>
    <w:p w14:paraId="429FB440" w14:textId="49BD9938" w:rsidR="001C2417" w:rsidRDefault="00027BED" w:rsidP="001C2417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 xml:space="preserve">W tym momencie głos zabrał prof. </w:t>
      </w:r>
      <w:r w:rsidRPr="002E65A3">
        <w:rPr>
          <w:rFonts w:eastAsia="Times New Roman" w:cs="Times New Roman"/>
          <w:b/>
          <w:bCs/>
          <w:color w:val="3A3A3A"/>
          <w:kern w:val="0"/>
          <w:lang w:eastAsia="pl-PL" w:bidi="ar-SA"/>
        </w:rPr>
        <w:t>A. Jusupowi</w:t>
      </w:r>
      <w:r w:rsidR="00D97127">
        <w:rPr>
          <w:rFonts w:eastAsia="Times New Roman" w:cs="Times New Roman"/>
          <w:b/>
          <w:bCs/>
          <w:color w:val="3A3A3A"/>
          <w:kern w:val="0"/>
          <w:lang w:eastAsia="pl-PL" w:bidi="ar-SA"/>
        </w:rPr>
        <w:t>ć</w:t>
      </w:r>
      <w:r>
        <w:rPr>
          <w:rFonts w:eastAsia="Times New Roman" w:cs="Times New Roman"/>
          <w:color w:val="3A3A3A"/>
          <w:kern w:val="0"/>
          <w:lang w:eastAsia="pl-PL" w:bidi="ar-SA"/>
        </w:rPr>
        <w:t>, który zaprzeczył ostatnim słowom prof. Rembiszewskiej, twierdząc, iż KS ma możliwość</w:t>
      </w:r>
      <w:r w:rsidR="002E65A3">
        <w:rPr>
          <w:rFonts w:eastAsia="Times New Roman" w:cs="Times New Roman"/>
          <w:color w:val="3A3A3A"/>
          <w:kern w:val="0"/>
          <w:lang w:eastAsia="pl-PL" w:bidi="ar-SA"/>
        </w:rPr>
        <w:t xml:space="preserve"> składania wniosków nie tylko na periodyki, ale także na konferencje, warsztaty, szkoły i ekspertyzy. K</w:t>
      </w:r>
      <w:r w:rsidR="00D97127">
        <w:rPr>
          <w:rFonts w:eastAsia="Times New Roman" w:cs="Times New Roman"/>
          <w:color w:val="3A3A3A"/>
          <w:kern w:val="0"/>
          <w:lang w:eastAsia="pl-PL" w:bidi="ar-SA"/>
        </w:rPr>
        <w:t>N</w:t>
      </w:r>
      <w:r w:rsidR="002E65A3">
        <w:rPr>
          <w:rFonts w:eastAsia="Times New Roman" w:cs="Times New Roman"/>
          <w:color w:val="3A3A3A"/>
          <w:kern w:val="0"/>
          <w:lang w:eastAsia="pl-PL" w:bidi="ar-SA"/>
        </w:rPr>
        <w:t xml:space="preserve">E mogłaby również składać takie wnioski właśnie za pośrednictwem KS. </w:t>
      </w:r>
      <w:r w:rsidR="002E65A3" w:rsidRPr="002E65A3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Przewodnicząca </w:t>
      </w:r>
      <w:r w:rsidR="002E65A3">
        <w:rPr>
          <w:rFonts w:eastAsia="Times New Roman" w:cs="Times New Roman"/>
          <w:color w:val="3A3A3A"/>
          <w:kern w:val="0"/>
          <w:lang w:eastAsia="pl-PL" w:bidi="ar-SA"/>
        </w:rPr>
        <w:t>wtrąciła, iż mówiąc o braku środków, miała na myśli pieniądze na działalność czysto administracyjną.</w:t>
      </w:r>
    </w:p>
    <w:p w14:paraId="33BF2F5F" w14:textId="77777777" w:rsidR="001C2417" w:rsidRDefault="002E65A3" w:rsidP="001C2417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2E65A3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Prof. Piotr Sobotka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zapytał, czym jest uzasadniona prośba etnologów o utworzenie komisji akurat w ramach Komitetu Słowianoznawstwa. </w:t>
      </w:r>
    </w:p>
    <w:p w14:paraId="471113AC" w14:textId="77777777" w:rsidR="001C2417" w:rsidRDefault="002E65A3" w:rsidP="001C2417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A821BD">
        <w:rPr>
          <w:rFonts w:eastAsia="Times New Roman" w:cs="Times New Roman"/>
          <w:b/>
          <w:bCs/>
          <w:color w:val="3A3A3A"/>
          <w:kern w:val="0"/>
          <w:lang w:eastAsia="pl-PL" w:bidi="ar-SA"/>
        </w:rPr>
        <w:lastRenderedPageBreak/>
        <w:t>Prof. D.K. Rembiszewska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wyjaśniła, iż etnolodzy badają zagadnienia bardzo zbliżone do slawistycznych.</w:t>
      </w:r>
    </w:p>
    <w:p w14:paraId="35F998B3" w14:textId="52EE9025" w:rsidR="001C2417" w:rsidRDefault="002E65A3" w:rsidP="001C2417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A821BD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Prof.</w:t>
      </w:r>
      <w:r w:rsidR="00A821BD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 dr hab.</w:t>
      </w:r>
      <w:r w:rsidRPr="00A821BD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 Stanisława Niebrzegowska-Bartmińska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poparła inicjatywę prof. Anny Engelking i prof. K</w:t>
      </w:r>
      <w:r w:rsidR="00D97127">
        <w:rPr>
          <w:rFonts w:eastAsia="Times New Roman" w:cs="Times New Roman"/>
          <w:color w:val="3A3A3A"/>
          <w:kern w:val="0"/>
          <w:lang w:eastAsia="pl-PL" w:bidi="ar-SA"/>
        </w:rPr>
        <w:t>atarzyny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Kaniowskiej, </w:t>
      </w:r>
      <w:r w:rsidR="00A821BD">
        <w:rPr>
          <w:rFonts w:eastAsia="Times New Roman" w:cs="Times New Roman"/>
          <w:color w:val="3A3A3A"/>
          <w:kern w:val="0"/>
          <w:lang w:eastAsia="pl-PL" w:bidi="ar-SA"/>
        </w:rPr>
        <w:t>ponieważ zapobiegnie to rozproszeniu środowiska etnologów. Aby Komisja Nauk Etnologicznych mogła funkcjonować, w jej skład muszą wejść 3 osoby z Komitetu Słowianoznawstwa.</w:t>
      </w:r>
    </w:p>
    <w:p w14:paraId="47A4EA8D" w14:textId="77777777" w:rsidR="00B06529" w:rsidRDefault="00A821BD" w:rsidP="00B06529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A821BD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Prof. dr hab. Ryszard Grzesik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zapytał, czy do KNE mogą wejść osoby nie będące członkami Komitetu? Otrzymał odpowiedź twierdzącą, wobec czego zaaprobował utworzenie KNE.</w:t>
      </w:r>
    </w:p>
    <w:p w14:paraId="271D86E9" w14:textId="77777777" w:rsidR="00B06529" w:rsidRDefault="00A821BD" w:rsidP="00B06529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Prof. dr hab. Zbigniew Greń </w:t>
      </w:r>
      <w:r>
        <w:rPr>
          <w:rFonts w:eastAsia="Times New Roman" w:cs="Times New Roman"/>
          <w:color w:val="3A3A3A"/>
          <w:kern w:val="0"/>
          <w:lang w:eastAsia="pl-PL" w:bidi="ar-SA"/>
        </w:rPr>
        <w:t>znalazł przepis, który mówi, że komitety mogą powoływać sekcje i komisje i zadał pytanie</w:t>
      </w:r>
      <w:r w:rsidR="002D5B83">
        <w:rPr>
          <w:rFonts w:eastAsia="Times New Roman" w:cs="Times New Roman"/>
          <w:color w:val="3A3A3A"/>
          <w:kern w:val="0"/>
          <w:lang w:eastAsia="pl-PL" w:bidi="ar-SA"/>
        </w:rPr>
        <w:t>,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jakie ciało powinno powstać.</w:t>
      </w:r>
      <w:r w:rsidR="00B06529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Pr="002D5B83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Przewodnicząca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odpowiedziała, że komisja i zdecydowała</w:t>
      </w:r>
      <w:r w:rsidR="00795FAD">
        <w:rPr>
          <w:rFonts w:eastAsia="Times New Roman" w:cs="Times New Roman"/>
          <w:color w:val="3A3A3A"/>
          <w:kern w:val="0"/>
          <w:lang w:eastAsia="pl-PL" w:bidi="ar-SA"/>
        </w:rPr>
        <w:t>, iż na bieżącym posiedzeniu plenarnym Komitet Słowianoznawstwa może podjąć uchwałę o utworzeniu KNE na czas obecnej kadencji (2024</w:t>
      </w:r>
      <w:r w:rsidR="00B06529">
        <w:rPr>
          <w:rFonts w:eastAsia="Times New Roman" w:cs="Times New Roman"/>
          <w:color w:val="3A3A3A"/>
          <w:kern w:val="0"/>
          <w:lang w:eastAsia="pl-PL" w:bidi="ar-SA"/>
        </w:rPr>
        <w:t>–</w:t>
      </w:r>
      <w:r w:rsidR="00795FAD">
        <w:rPr>
          <w:rFonts w:eastAsia="Times New Roman" w:cs="Times New Roman"/>
          <w:color w:val="3A3A3A"/>
          <w:kern w:val="0"/>
          <w:lang w:eastAsia="pl-PL" w:bidi="ar-SA"/>
        </w:rPr>
        <w:t xml:space="preserve">2027). </w:t>
      </w:r>
      <w:r w:rsidR="002D5B83">
        <w:rPr>
          <w:rFonts w:eastAsia="Times New Roman" w:cs="Times New Roman"/>
          <w:color w:val="3A3A3A"/>
          <w:kern w:val="0"/>
          <w:lang w:eastAsia="pl-PL" w:bidi="ar-SA"/>
        </w:rPr>
        <w:t>(</w:t>
      </w:r>
      <w:r w:rsidR="00795FAD">
        <w:rPr>
          <w:rFonts w:eastAsia="Times New Roman" w:cs="Times New Roman"/>
          <w:color w:val="3A3A3A"/>
          <w:kern w:val="0"/>
          <w:lang w:eastAsia="pl-PL" w:bidi="ar-SA"/>
        </w:rPr>
        <w:t>Treść uchwały w załączeniu do protokołu</w:t>
      </w:r>
      <w:r w:rsidR="002D5B83">
        <w:rPr>
          <w:rFonts w:eastAsia="Times New Roman" w:cs="Times New Roman"/>
          <w:color w:val="3A3A3A"/>
          <w:kern w:val="0"/>
          <w:lang w:eastAsia="pl-PL" w:bidi="ar-SA"/>
        </w:rPr>
        <w:t>)</w:t>
      </w:r>
      <w:r w:rsidR="00795FAD">
        <w:rPr>
          <w:rFonts w:eastAsia="Times New Roman" w:cs="Times New Roman"/>
          <w:color w:val="3A3A3A"/>
          <w:kern w:val="0"/>
          <w:lang w:eastAsia="pl-PL" w:bidi="ar-SA"/>
        </w:rPr>
        <w:t xml:space="preserve">. Odbyło się głosowanie jawne. Uchwałę o utworzeniu Komisji Nauk Etnologicznych przyjęto jednogłośnie. </w:t>
      </w:r>
    </w:p>
    <w:p w14:paraId="6B0C507F" w14:textId="77777777" w:rsidR="00B06529" w:rsidRDefault="00795FAD" w:rsidP="00B06529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795FAD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Prof. Greń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dodał, iż w świetle obowiązujących przepisów powinno się również przegłosować kandydaturę sekretarza Komitetu Słowianoznawstwa. Wobec tego </w:t>
      </w:r>
      <w:r w:rsidR="00B06529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</w:t>
      </w:r>
      <w:r w:rsidRPr="00795FAD">
        <w:rPr>
          <w:rFonts w:eastAsia="Times New Roman" w:cs="Times New Roman"/>
          <w:b/>
          <w:bCs/>
          <w:color w:val="3A3A3A"/>
          <w:kern w:val="0"/>
          <w:lang w:eastAsia="pl-PL" w:bidi="ar-SA"/>
        </w:rPr>
        <w:t>rzewodnicząca KS zarządziła głosowanie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jawne</w:t>
      </w:r>
      <w:r w:rsidR="00B06529">
        <w:rPr>
          <w:rFonts w:eastAsia="Times New Roman" w:cs="Times New Roman"/>
          <w:color w:val="3A3A3A"/>
          <w:kern w:val="0"/>
          <w:lang w:eastAsia="pl-PL" w:bidi="ar-SA"/>
        </w:rPr>
        <w:t>,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zatwierdzające sekretarza KS. Kandydaturę Małgorzaty Ostrówki przyjęto jednogłośnie.</w:t>
      </w:r>
    </w:p>
    <w:p w14:paraId="6509CF42" w14:textId="59902ACE" w:rsidR="00B06529" w:rsidRDefault="003E2657" w:rsidP="00B06529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 w:rsidRPr="003E2657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Prof. dr hab. D.K. Rembiszewska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rozdała do podpisania zebranym formularze o ochronie danych osobowych, po czym poprosiła </w:t>
      </w:r>
      <w:r w:rsidRPr="003E2657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prof. </w:t>
      </w:r>
      <w:r w:rsidR="00C34F2F">
        <w:rPr>
          <w:rFonts w:eastAsia="Times New Roman" w:cs="Times New Roman"/>
          <w:b/>
          <w:bCs/>
          <w:color w:val="3A3A3A"/>
          <w:kern w:val="0"/>
          <w:lang w:eastAsia="pl-PL" w:bidi="ar-SA"/>
        </w:rPr>
        <w:t xml:space="preserve">Z. </w:t>
      </w:r>
      <w:r w:rsidRPr="003E2657">
        <w:rPr>
          <w:rFonts w:eastAsia="Times New Roman" w:cs="Times New Roman"/>
          <w:b/>
          <w:bCs/>
          <w:color w:val="3A3A3A"/>
          <w:kern w:val="0"/>
          <w:lang w:eastAsia="pl-PL" w:bidi="ar-SA"/>
        </w:rPr>
        <w:t>Grenia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B06529">
        <w:rPr>
          <w:rFonts w:eastAsia="Times New Roman" w:cs="Times New Roman"/>
          <w:color w:val="3A3A3A"/>
          <w:kern w:val="0"/>
          <w:lang w:eastAsia="pl-PL" w:bidi="ar-SA"/>
        </w:rPr>
        <w:t xml:space="preserve">o informację na temat </w:t>
      </w:r>
      <w:r>
        <w:rPr>
          <w:rFonts w:eastAsia="Times New Roman" w:cs="Times New Roman"/>
          <w:color w:val="3A3A3A"/>
          <w:kern w:val="0"/>
          <w:lang w:eastAsia="pl-PL" w:bidi="ar-SA"/>
        </w:rPr>
        <w:t>odbywającego się co 5 lat Kongresu Czechoznawstwa w Polsce i Polon</w:t>
      </w:r>
      <w:r w:rsidR="007179A1">
        <w:rPr>
          <w:rFonts w:eastAsia="Times New Roman" w:cs="Times New Roman"/>
          <w:color w:val="3A3A3A"/>
          <w:kern w:val="0"/>
          <w:lang w:eastAsia="pl-PL" w:bidi="ar-SA"/>
        </w:rPr>
        <w:t>o</w:t>
      </w:r>
      <w:r>
        <w:rPr>
          <w:rFonts w:eastAsia="Times New Roman" w:cs="Times New Roman"/>
          <w:color w:val="3A3A3A"/>
          <w:kern w:val="0"/>
          <w:lang w:eastAsia="pl-PL" w:bidi="ar-SA"/>
        </w:rPr>
        <w:t>znawstwa w Czechach</w:t>
      </w:r>
      <w:r w:rsidR="00D97127">
        <w:rPr>
          <w:rFonts w:eastAsia="Times New Roman" w:cs="Times New Roman"/>
          <w:color w:val="3A3A3A"/>
          <w:kern w:val="0"/>
          <w:lang w:eastAsia="pl-PL" w:bidi="ar-SA"/>
        </w:rPr>
        <w:t>. Kolejny kongres zaplanowano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 w:rsidR="00D97127">
        <w:rPr>
          <w:rFonts w:eastAsia="Times New Roman" w:cs="Times New Roman"/>
          <w:color w:val="3A3A3A"/>
          <w:kern w:val="0"/>
          <w:lang w:eastAsia="pl-PL" w:bidi="ar-SA"/>
        </w:rPr>
        <w:t>na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2028 r. Prace nad jego organizacją są już zaawansowane. Prof. Greń poprosił o przegłosowanie jego kandydatury. W głosowaniu jawnym kandydatura prof. Z. Grenia została przyjęta jednogłośnie.</w:t>
      </w:r>
    </w:p>
    <w:p w14:paraId="1B2DAA67" w14:textId="53A28B12" w:rsidR="00795FAD" w:rsidRPr="00A821BD" w:rsidRDefault="003E2657" w:rsidP="00B06529">
      <w:pPr>
        <w:widowControl/>
        <w:shd w:val="clear" w:color="auto" w:fill="FFFFFF"/>
        <w:suppressAutoHyphens w:val="0"/>
        <w:autoSpaceDN/>
        <w:spacing w:line="360" w:lineRule="auto"/>
        <w:ind w:firstLine="708"/>
        <w:jc w:val="both"/>
        <w:textAlignment w:val="auto"/>
        <w:rPr>
          <w:rFonts w:eastAsia="Times New Roman" w:cs="Times New Roman"/>
          <w:color w:val="3A3A3A"/>
          <w:kern w:val="0"/>
          <w:lang w:eastAsia="pl-PL" w:bidi="ar-SA"/>
        </w:rPr>
      </w:pPr>
      <w:r>
        <w:rPr>
          <w:rFonts w:eastAsia="Times New Roman" w:cs="Times New Roman"/>
          <w:color w:val="3A3A3A"/>
          <w:kern w:val="0"/>
          <w:lang w:eastAsia="pl-PL" w:bidi="ar-SA"/>
        </w:rPr>
        <w:t xml:space="preserve">Na zakończenie </w:t>
      </w:r>
      <w:r w:rsidR="00B06529">
        <w:rPr>
          <w:rFonts w:eastAsia="Times New Roman" w:cs="Times New Roman"/>
          <w:b/>
          <w:bCs/>
          <w:color w:val="3A3A3A"/>
          <w:kern w:val="0"/>
          <w:lang w:eastAsia="pl-PL" w:bidi="ar-SA"/>
        </w:rPr>
        <w:t>p</w:t>
      </w:r>
      <w:r w:rsidRPr="003E2657">
        <w:rPr>
          <w:rFonts w:eastAsia="Times New Roman" w:cs="Times New Roman"/>
          <w:b/>
          <w:bCs/>
          <w:color w:val="3A3A3A"/>
          <w:kern w:val="0"/>
          <w:lang w:eastAsia="pl-PL" w:bidi="ar-SA"/>
        </w:rPr>
        <w:t>rof. dr hab. D.K. Rembiszewska</w:t>
      </w:r>
      <w:r w:rsidRPr="003E2657">
        <w:rPr>
          <w:rFonts w:eastAsia="Times New Roman" w:cs="Times New Roman"/>
          <w:color w:val="3A3A3A"/>
          <w:kern w:val="0"/>
          <w:lang w:eastAsia="pl-PL" w:bidi="ar-SA"/>
        </w:rPr>
        <w:t xml:space="preserve"> wyznaczyła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datę kolejnego posiedzenia</w:t>
      </w:r>
      <w:r w:rsidR="002D5B83">
        <w:rPr>
          <w:rFonts w:eastAsia="Times New Roman" w:cs="Times New Roman"/>
          <w:color w:val="3A3A3A"/>
          <w:kern w:val="0"/>
          <w:lang w:eastAsia="pl-PL" w:bidi="ar-SA"/>
        </w:rPr>
        <w:t xml:space="preserve"> na 6 października 2025 r.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, najprawdopodobniej w </w:t>
      </w:r>
      <w:r w:rsidR="004A699A">
        <w:rPr>
          <w:rFonts w:eastAsia="Times New Roman" w:cs="Times New Roman"/>
          <w:color w:val="3A3A3A"/>
          <w:kern w:val="0"/>
          <w:lang w:eastAsia="pl-PL" w:bidi="ar-SA"/>
        </w:rPr>
        <w:t>trybie</w:t>
      </w:r>
      <w:r w:rsidR="00C82DC2">
        <w:rPr>
          <w:rFonts w:eastAsia="Times New Roman" w:cs="Times New Roman"/>
          <w:color w:val="3A3A3A"/>
          <w:kern w:val="0"/>
          <w:lang w:eastAsia="pl-PL" w:bidi="ar-SA"/>
        </w:rPr>
        <w:t xml:space="preserve"> </w:t>
      </w:r>
      <w:r>
        <w:rPr>
          <w:rFonts w:eastAsia="Times New Roman" w:cs="Times New Roman"/>
          <w:color w:val="3A3A3A"/>
          <w:kern w:val="0"/>
          <w:lang w:eastAsia="pl-PL" w:bidi="ar-SA"/>
        </w:rPr>
        <w:t xml:space="preserve"> hybrydowym. </w:t>
      </w:r>
    </w:p>
    <w:sectPr w:rsidR="00795FAD" w:rsidRPr="00A821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488E" w14:textId="77777777" w:rsidR="00446146" w:rsidRDefault="00446146" w:rsidP="00EB422F">
      <w:r>
        <w:separator/>
      </w:r>
    </w:p>
  </w:endnote>
  <w:endnote w:type="continuationSeparator" w:id="0">
    <w:p w14:paraId="1491948B" w14:textId="77777777" w:rsidR="00446146" w:rsidRDefault="00446146" w:rsidP="00EB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583003"/>
      <w:docPartObj>
        <w:docPartGallery w:val="Page Numbers (Bottom of Page)"/>
        <w:docPartUnique/>
      </w:docPartObj>
    </w:sdtPr>
    <w:sdtEndPr/>
    <w:sdtContent>
      <w:p w14:paraId="5C7738A2" w14:textId="62AFB4F1" w:rsidR="00EB422F" w:rsidRDefault="00EB42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86F1EF" w14:textId="77777777" w:rsidR="00EB422F" w:rsidRDefault="00EB42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42B7" w14:textId="77777777" w:rsidR="00446146" w:rsidRDefault="00446146" w:rsidP="00EB422F">
      <w:r>
        <w:separator/>
      </w:r>
    </w:p>
  </w:footnote>
  <w:footnote w:type="continuationSeparator" w:id="0">
    <w:p w14:paraId="0199DCF6" w14:textId="77777777" w:rsidR="00446146" w:rsidRDefault="00446146" w:rsidP="00EB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42B"/>
    <w:multiLevelType w:val="hybridMultilevel"/>
    <w:tmpl w:val="AF0AB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4607"/>
    <w:multiLevelType w:val="hybridMultilevel"/>
    <w:tmpl w:val="8118F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F7B41"/>
    <w:multiLevelType w:val="hybridMultilevel"/>
    <w:tmpl w:val="22FED446"/>
    <w:lvl w:ilvl="0" w:tplc="CB60D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75489E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4935"/>
    <w:multiLevelType w:val="hybridMultilevel"/>
    <w:tmpl w:val="F62EC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65A57"/>
    <w:multiLevelType w:val="hybridMultilevel"/>
    <w:tmpl w:val="289E9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51A31"/>
    <w:multiLevelType w:val="hybridMultilevel"/>
    <w:tmpl w:val="B2785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6B"/>
    <w:rsid w:val="00003CAE"/>
    <w:rsid w:val="00027BED"/>
    <w:rsid w:val="0005716A"/>
    <w:rsid w:val="00080AF5"/>
    <w:rsid w:val="000D361D"/>
    <w:rsid w:val="000D4058"/>
    <w:rsid w:val="000F4AE7"/>
    <w:rsid w:val="001210A7"/>
    <w:rsid w:val="001B1384"/>
    <w:rsid w:val="001C2417"/>
    <w:rsid w:val="002008F0"/>
    <w:rsid w:val="00224AB7"/>
    <w:rsid w:val="002A1653"/>
    <w:rsid w:val="002B11EE"/>
    <w:rsid w:val="002C342A"/>
    <w:rsid w:val="002D5B83"/>
    <w:rsid w:val="002D77A0"/>
    <w:rsid w:val="002E65A3"/>
    <w:rsid w:val="003042F9"/>
    <w:rsid w:val="003369C7"/>
    <w:rsid w:val="00341E16"/>
    <w:rsid w:val="003579F7"/>
    <w:rsid w:val="0038117A"/>
    <w:rsid w:val="003A387E"/>
    <w:rsid w:val="003E2657"/>
    <w:rsid w:val="00402099"/>
    <w:rsid w:val="00432E11"/>
    <w:rsid w:val="004453BD"/>
    <w:rsid w:val="00446146"/>
    <w:rsid w:val="004612D4"/>
    <w:rsid w:val="004A699A"/>
    <w:rsid w:val="004B3038"/>
    <w:rsid w:val="004B55F6"/>
    <w:rsid w:val="00510B4F"/>
    <w:rsid w:val="005405C7"/>
    <w:rsid w:val="005634A6"/>
    <w:rsid w:val="0057293F"/>
    <w:rsid w:val="00597209"/>
    <w:rsid w:val="005C4DDE"/>
    <w:rsid w:val="005D3130"/>
    <w:rsid w:val="006671D9"/>
    <w:rsid w:val="006B7210"/>
    <w:rsid w:val="006D13B6"/>
    <w:rsid w:val="006E47C6"/>
    <w:rsid w:val="00713301"/>
    <w:rsid w:val="007179A1"/>
    <w:rsid w:val="00740DA9"/>
    <w:rsid w:val="00754B27"/>
    <w:rsid w:val="00795FAD"/>
    <w:rsid w:val="007A12FC"/>
    <w:rsid w:val="007A7C12"/>
    <w:rsid w:val="00835A08"/>
    <w:rsid w:val="009209EA"/>
    <w:rsid w:val="009416F9"/>
    <w:rsid w:val="00945E42"/>
    <w:rsid w:val="00996495"/>
    <w:rsid w:val="00A02C17"/>
    <w:rsid w:val="00A12B1D"/>
    <w:rsid w:val="00A821BD"/>
    <w:rsid w:val="00AE1663"/>
    <w:rsid w:val="00B06529"/>
    <w:rsid w:val="00B176FE"/>
    <w:rsid w:val="00B717A3"/>
    <w:rsid w:val="00B86C7F"/>
    <w:rsid w:val="00BB696E"/>
    <w:rsid w:val="00C324EA"/>
    <w:rsid w:val="00C34F2F"/>
    <w:rsid w:val="00C70DB4"/>
    <w:rsid w:val="00C82DC2"/>
    <w:rsid w:val="00C87B6B"/>
    <w:rsid w:val="00CB37D2"/>
    <w:rsid w:val="00CC51C0"/>
    <w:rsid w:val="00CC6EA5"/>
    <w:rsid w:val="00D0522B"/>
    <w:rsid w:val="00D0580D"/>
    <w:rsid w:val="00D97127"/>
    <w:rsid w:val="00DA0BD2"/>
    <w:rsid w:val="00E13ABB"/>
    <w:rsid w:val="00E70C96"/>
    <w:rsid w:val="00E867A3"/>
    <w:rsid w:val="00EA4162"/>
    <w:rsid w:val="00EB422F"/>
    <w:rsid w:val="00EF094F"/>
    <w:rsid w:val="00FF4BCB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E248"/>
  <w15:chartTrackingRefBased/>
  <w15:docId w15:val="{3FB4CFD3-FC9E-4404-8457-1F890DBB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B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87B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B422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B422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B422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B422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945E42"/>
    <w:pPr>
      <w:ind w:left="720"/>
      <w:contextualSpacing/>
    </w:pPr>
    <w:rPr>
      <w:rFonts w:cs="Mangal"/>
      <w:szCs w:val="21"/>
    </w:rPr>
  </w:style>
  <w:style w:type="character" w:styleId="Uwydatnienie">
    <w:name w:val="Emphasis"/>
    <w:basedOn w:val="Domylnaczcionkaakapitu"/>
    <w:uiPriority w:val="20"/>
    <w:qFormat/>
    <w:rsid w:val="00920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2758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ispan</dc:creator>
  <cp:keywords/>
  <dc:description/>
  <cp:lastModifiedBy>ispan</cp:lastModifiedBy>
  <cp:revision>7</cp:revision>
  <cp:lastPrinted>2025-10-02T13:37:00Z</cp:lastPrinted>
  <dcterms:created xsi:type="dcterms:W3CDTF">2025-09-23T09:28:00Z</dcterms:created>
  <dcterms:modified xsi:type="dcterms:W3CDTF">2025-11-18T11:19:00Z</dcterms:modified>
</cp:coreProperties>
</file>